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5D9B" w14:textId="77777777" w:rsidR="008675AE" w:rsidRDefault="008675AE">
      <w:pPr>
        <w:rPr>
          <w:b/>
          <w:bCs/>
        </w:rPr>
      </w:pPr>
      <w:bookmarkStart w:id="0" w:name="_Hlk38813829"/>
      <w:bookmarkEnd w:id="0"/>
    </w:p>
    <w:p w14:paraId="749AA105" w14:textId="1401E5A0" w:rsidR="008675AE" w:rsidRDefault="284BD7E3" w:rsidP="0060278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311CAE6" wp14:editId="5DE81234">
            <wp:extent cx="1981200" cy="1707072"/>
            <wp:effectExtent l="0" t="0" r="0" b="7620"/>
            <wp:docPr id="81933067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0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F35B" w14:textId="7FA6EF4F" w:rsidR="004E5F5B" w:rsidRDefault="00260A6A" w:rsidP="001519F2">
      <w:pPr>
        <w:pStyle w:val="Titel"/>
        <w:jc w:val="center"/>
      </w:pPr>
      <w:r w:rsidRPr="00260A6A">
        <w:t xml:space="preserve">Heropening winkels op maandag 11 mei  </w:t>
      </w:r>
      <w:r w:rsidR="005F68D9">
        <w:t xml:space="preserve">2020 - </w:t>
      </w:r>
      <w:r w:rsidR="00D26A51">
        <w:t>ch</w:t>
      </w:r>
      <w:r w:rsidR="009A1A99">
        <w:t xml:space="preserve">ecklist </w:t>
      </w:r>
      <w:r w:rsidRPr="00260A6A">
        <w:t>gemeentebestuur</w:t>
      </w:r>
    </w:p>
    <w:p w14:paraId="4768603A" w14:textId="77777777" w:rsidR="005833BD" w:rsidRPr="005833BD" w:rsidRDefault="005833BD" w:rsidP="005833B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1248009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C93D56" w14:textId="119BE879" w:rsidR="001519F2" w:rsidRDefault="001519F2">
          <w:pPr>
            <w:pStyle w:val="Kopvaninhoudsopgave"/>
          </w:pPr>
          <w:r>
            <w:rPr>
              <w:lang w:val="nl-NL"/>
            </w:rPr>
            <w:t>Inhoud</w:t>
          </w:r>
        </w:p>
        <w:p w14:paraId="43E39C99" w14:textId="24D81795" w:rsidR="00973ADD" w:rsidRDefault="001519F2">
          <w:pPr>
            <w:pStyle w:val="Inhopg1"/>
            <w:tabs>
              <w:tab w:val="left" w:pos="440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295348" w:history="1">
            <w:r w:rsidR="00973ADD" w:rsidRPr="00990EA9">
              <w:rPr>
                <w:rStyle w:val="Hyperlink"/>
                <w:noProof/>
              </w:rPr>
              <w:t>1.</w:t>
            </w:r>
            <w:r w:rsidR="00973ADD">
              <w:rPr>
                <w:rFonts w:eastAsiaTheme="minorEastAsia"/>
                <w:noProof/>
                <w:lang w:eastAsia="nl-BE"/>
              </w:rPr>
              <w:tab/>
            </w:r>
            <w:r w:rsidR="00973ADD" w:rsidRPr="00990EA9">
              <w:rPr>
                <w:rStyle w:val="Hyperlink"/>
                <w:noProof/>
              </w:rPr>
              <w:t>Doelgroep</w:t>
            </w:r>
            <w:r w:rsidR="00973ADD">
              <w:rPr>
                <w:noProof/>
                <w:webHidden/>
              </w:rPr>
              <w:tab/>
            </w:r>
            <w:r w:rsidR="00973ADD">
              <w:rPr>
                <w:noProof/>
                <w:webHidden/>
              </w:rPr>
              <w:fldChar w:fldCharType="begin"/>
            </w:r>
            <w:r w:rsidR="00973ADD">
              <w:rPr>
                <w:noProof/>
                <w:webHidden/>
              </w:rPr>
              <w:instrText xml:space="preserve"> PAGEREF _Toc39295348 \h </w:instrText>
            </w:r>
            <w:r w:rsidR="00973ADD">
              <w:rPr>
                <w:noProof/>
                <w:webHidden/>
              </w:rPr>
            </w:r>
            <w:r w:rsidR="00973ADD">
              <w:rPr>
                <w:noProof/>
                <w:webHidden/>
              </w:rPr>
              <w:fldChar w:fldCharType="separate"/>
            </w:r>
            <w:r w:rsidR="00973ADD">
              <w:rPr>
                <w:noProof/>
                <w:webHidden/>
              </w:rPr>
              <w:t>2</w:t>
            </w:r>
            <w:r w:rsidR="00973ADD">
              <w:rPr>
                <w:noProof/>
                <w:webHidden/>
              </w:rPr>
              <w:fldChar w:fldCharType="end"/>
            </w:r>
          </w:hyperlink>
        </w:p>
        <w:p w14:paraId="0DFB7393" w14:textId="119E2047" w:rsidR="00973ADD" w:rsidRDefault="00973ADD">
          <w:pPr>
            <w:pStyle w:val="Inhopg1"/>
            <w:tabs>
              <w:tab w:val="left" w:pos="440"/>
            </w:tabs>
            <w:rPr>
              <w:rFonts w:eastAsiaTheme="minorEastAsia"/>
              <w:noProof/>
              <w:lang w:eastAsia="nl-BE"/>
            </w:rPr>
          </w:pPr>
          <w:hyperlink w:anchor="_Toc39295349" w:history="1">
            <w:r w:rsidRPr="00990EA9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990EA9">
              <w:rPr>
                <w:rStyle w:val="Hyperlink"/>
                <w:noProof/>
              </w:rPr>
              <w:t>Algemeen kader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D87A7" w14:textId="0099DD3E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0" w:history="1">
            <w:r w:rsidRPr="00990EA9">
              <w:rPr>
                <w:rStyle w:val="Hyperlink"/>
                <w:noProof/>
              </w:rPr>
              <w:t>Naast het beheer van het openbaar domein, kan een gemeente ook individuele ondernemers ondersteunen: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9BC75" w14:textId="118D4E82" w:rsidR="00973ADD" w:rsidRDefault="00973ADD">
          <w:pPr>
            <w:pStyle w:val="Inhopg1"/>
            <w:tabs>
              <w:tab w:val="left" w:pos="440"/>
            </w:tabs>
            <w:rPr>
              <w:rFonts w:eastAsiaTheme="minorEastAsia"/>
              <w:noProof/>
              <w:lang w:eastAsia="nl-BE"/>
            </w:rPr>
          </w:pPr>
          <w:hyperlink w:anchor="_Toc39295351" w:history="1">
            <w:r w:rsidRPr="00990EA9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990EA9">
              <w:rPr>
                <w:rStyle w:val="Hyperlink"/>
                <w:noProof/>
              </w:rPr>
              <w:t>Checklist openbaar domein: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F7D1E" w14:textId="007CE13F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2" w:history="1">
            <w:r w:rsidRPr="00990EA9">
              <w:rPr>
                <w:rStyle w:val="Hyperlink"/>
                <w:noProof/>
              </w:rPr>
              <w:t>Beleving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FC39B" w14:textId="0C56208D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3" w:history="1">
            <w:r w:rsidRPr="00990EA9">
              <w:rPr>
                <w:rStyle w:val="Hyperlink"/>
                <w:noProof/>
              </w:rPr>
              <w:t>Coördinatie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FC216" w14:textId="78327DFC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4" w:history="1">
            <w:r w:rsidRPr="00990EA9">
              <w:rPr>
                <w:rStyle w:val="Hyperlink"/>
                <w:noProof/>
              </w:rPr>
              <w:t>Logistieke omkadering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5A95A" w14:textId="4C163DC9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5" w:history="1">
            <w:r w:rsidRPr="00990EA9">
              <w:rPr>
                <w:rStyle w:val="Hyperlink"/>
                <w:noProof/>
              </w:rPr>
              <w:t>Inrichting openbaar domein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E8FC7" w14:textId="21824719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6" w:history="1">
            <w:r w:rsidRPr="00990EA9">
              <w:rPr>
                <w:rStyle w:val="Hyperlink"/>
                <w:noProof/>
              </w:rPr>
              <w:t>Crowd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E93F7" w14:textId="2BB67B67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7" w:history="1">
            <w:r w:rsidRPr="00990EA9">
              <w:rPr>
                <w:rStyle w:val="Hyperlink"/>
                <w:noProof/>
              </w:rPr>
              <w:t>Bereikbaarheid en circulatie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F604C" w14:textId="00F682E2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8" w:history="1">
            <w:r w:rsidRPr="00990EA9">
              <w:rPr>
                <w:rStyle w:val="Hyperlink"/>
                <w:noProof/>
              </w:rPr>
              <w:t>Communicatie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DF6DD" w14:textId="74F790F0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59" w:history="1">
            <w:r w:rsidRPr="00990EA9">
              <w:rPr>
                <w:rStyle w:val="Hyperlink"/>
                <w:noProof/>
              </w:rPr>
              <w:t>Diversen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4390E" w14:textId="5BEF1F4E" w:rsidR="00973ADD" w:rsidRDefault="00973ADD">
          <w:pPr>
            <w:pStyle w:val="Inhopg1"/>
            <w:tabs>
              <w:tab w:val="left" w:pos="440"/>
            </w:tabs>
            <w:rPr>
              <w:rFonts w:eastAsiaTheme="minorEastAsia"/>
              <w:noProof/>
              <w:lang w:eastAsia="nl-BE"/>
            </w:rPr>
          </w:pPr>
          <w:hyperlink w:anchor="_Toc39295360" w:history="1">
            <w:r w:rsidRPr="00990EA9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990EA9">
              <w:rPr>
                <w:rStyle w:val="Hyperlink"/>
                <w:noProof/>
              </w:rPr>
              <w:t>Markten en “verkeerscirculatie”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D8D7A" w14:textId="3A96051C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61" w:history="1">
            <w:r w:rsidRPr="00990EA9">
              <w:rPr>
                <w:rStyle w:val="Hyperlink"/>
                <w:noProof/>
              </w:rPr>
              <w:t>Markten – algemeen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94E6C" w14:textId="65EC144B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62" w:history="1">
            <w:r w:rsidRPr="00990EA9">
              <w:rPr>
                <w:rStyle w:val="Hyperlink"/>
                <w:noProof/>
              </w:rPr>
              <w:t>Voorstel verkeerscirculatie op markten vanuit verbond vishandelaars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25B8D" w14:textId="712E38A1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63" w:history="1">
            <w:r w:rsidRPr="00990EA9">
              <w:rPr>
                <w:rStyle w:val="Hyperlink"/>
                <w:noProof/>
              </w:rPr>
              <w:t>Model indeling markt Roeselare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F13A8" w14:textId="21579C4A" w:rsidR="00973ADD" w:rsidRDefault="00973ADD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39295364" w:history="1">
            <w:r w:rsidRPr="00990EA9">
              <w:rPr>
                <w:rStyle w:val="Hyperlink"/>
                <w:noProof/>
              </w:rPr>
              <w:t>Model inrichting dinsdagmarkt Niel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_Toc39295364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2EACC" w14:textId="5CE1C8EE" w:rsidR="001519F2" w:rsidRDefault="001519F2">
          <w:r>
            <w:rPr>
              <w:b/>
              <w:bCs/>
              <w:lang w:val="nl-NL"/>
            </w:rPr>
            <w:fldChar w:fldCharType="end"/>
          </w:r>
        </w:p>
      </w:sdtContent>
    </w:sdt>
    <w:p w14:paraId="17F2C54A" w14:textId="77777777" w:rsidR="007D33D6" w:rsidRDefault="007D33D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601F308" w14:textId="5CE5D9F3" w:rsidR="00260A6A" w:rsidRDefault="00260A6A" w:rsidP="00963D35">
      <w:pPr>
        <w:pStyle w:val="Kop1"/>
        <w:numPr>
          <w:ilvl w:val="0"/>
          <w:numId w:val="2"/>
        </w:numPr>
      </w:pPr>
      <w:bookmarkStart w:id="1" w:name="_Toc39295348"/>
      <w:r w:rsidRPr="00260A6A">
        <w:lastRenderedPageBreak/>
        <w:t>Doelgroep</w:t>
      </w:r>
      <w:bookmarkEnd w:id="1"/>
    </w:p>
    <w:p w14:paraId="4272A8E6" w14:textId="77777777" w:rsidR="005833BD" w:rsidRPr="005833BD" w:rsidRDefault="005833BD" w:rsidP="005833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A6A" w:rsidRPr="00260A6A" w14:paraId="4E54CEA2" w14:textId="77777777" w:rsidTr="00260A6A">
        <w:tc>
          <w:tcPr>
            <w:tcW w:w="4531" w:type="dxa"/>
          </w:tcPr>
          <w:p w14:paraId="33D52EE2" w14:textId="77777777" w:rsidR="00260A6A" w:rsidRPr="00260A6A" w:rsidRDefault="00260A6A">
            <w:pPr>
              <w:rPr>
                <w:b/>
                <w:bCs/>
              </w:rPr>
            </w:pPr>
            <w:r w:rsidRPr="00260A6A">
              <w:rPr>
                <w:b/>
                <w:bCs/>
              </w:rPr>
              <w:t>Winkels</w:t>
            </w:r>
          </w:p>
        </w:tc>
        <w:tc>
          <w:tcPr>
            <w:tcW w:w="4531" w:type="dxa"/>
          </w:tcPr>
          <w:p w14:paraId="147457B1" w14:textId="77777777" w:rsidR="00260A6A" w:rsidRPr="00260A6A" w:rsidRDefault="00260A6A">
            <w:pPr>
              <w:rPr>
                <w:b/>
                <w:bCs/>
              </w:rPr>
            </w:pPr>
            <w:r w:rsidRPr="00260A6A">
              <w:rPr>
                <w:b/>
                <w:bCs/>
              </w:rPr>
              <w:t>Ambulante handel</w:t>
            </w:r>
          </w:p>
        </w:tc>
      </w:tr>
      <w:tr w:rsidR="00260A6A" w14:paraId="584BA29A" w14:textId="77777777" w:rsidTr="00260A6A">
        <w:tc>
          <w:tcPr>
            <w:tcW w:w="4531" w:type="dxa"/>
          </w:tcPr>
          <w:p w14:paraId="2687F292" w14:textId="3337602D" w:rsidR="00260A6A" w:rsidRDefault="00260A6A" w:rsidP="001519F2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Alleenstaande</w:t>
            </w:r>
            <w:r w:rsidR="004B5781">
              <w:rPr>
                <w:rFonts w:eastAsia="Times New Roman"/>
              </w:rPr>
              <w:t xml:space="preserve"> winkels</w:t>
            </w:r>
          </w:p>
          <w:p w14:paraId="48719D16" w14:textId="77777777" w:rsidR="00260A6A" w:rsidRPr="00260A6A" w:rsidRDefault="00260A6A" w:rsidP="001519F2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 w:rsidRPr="00260A6A">
              <w:rPr>
                <w:rFonts w:eastAsia="Times New Roman"/>
              </w:rPr>
              <w:t>Winkels in lokale concentraties</w:t>
            </w:r>
          </w:p>
          <w:p w14:paraId="49A42ADC" w14:textId="77777777" w:rsidR="00260A6A" w:rsidRDefault="00260A6A" w:rsidP="001519F2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Retailparken</w:t>
            </w:r>
          </w:p>
          <w:p w14:paraId="23A7A6E9" w14:textId="5B839042" w:rsidR="00260A6A" w:rsidRPr="00FD0F50" w:rsidRDefault="00260A6A" w:rsidP="001519F2">
            <w:pPr>
              <w:pStyle w:val="Lijstalinea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Winkelstraten</w:t>
            </w:r>
          </w:p>
        </w:tc>
        <w:tc>
          <w:tcPr>
            <w:tcW w:w="4531" w:type="dxa"/>
          </w:tcPr>
          <w:p w14:paraId="71BAF303" w14:textId="304BFE55" w:rsidR="00260A6A" w:rsidRDefault="00260A6A" w:rsidP="001519F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Alleenstaande</w:t>
            </w:r>
            <w:r w:rsidR="001519F2">
              <w:rPr>
                <w:rFonts w:asciiTheme="minorHAnsi" w:hAnsiTheme="minorHAnsi" w:cstheme="minorBidi"/>
              </w:rPr>
              <w:t xml:space="preserve"> kramen</w:t>
            </w:r>
          </w:p>
          <w:p w14:paraId="2C09A70A" w14:textId="77777777" w:rsidR="00260A6A" w:rsidRDefault="00260A6A" w:rsidP="001519F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Markten</w:t>
            </w:r>
          </w:p>
          <w:p w14:paraId="0959E24F" w14:textId="77777777" w:rsidR="00260A6A" w:rsidRDefault="00260A6A"/>
        </w:tc>
      </w:tr>
    </w:tbl>
    <w:p w14:paraId="1004D331" w14:textId="04D0C7DC" w:rsidR="00994CCF" w:rsidRDefault="00994CCF" w:rsidP="00585E0D">
      <w:pPr>
        <w:pStyle w:val="Kop1"/>
        <w:numPr>
          <w:ilvl w:val="0"/>
          <w:numId w:val="2"/>
        </w:numPr>
      </w:pPr>
      <w:bookmarkStart w:id="2" w:name="_Toc39295349"/>
      <w:r>
        <w:t>Algemeen kader</w:t>
      </w:r>
      <w:bookmarkEnd w:id="2"/>
    </w:p>
    <w:p w14:paraId="17B2C56F" w14:textId="449F5178" w:rsidR="00930B9D" w:rsidRDefault="00930B9D" w:rsidP="00BA1989">
      <w:pPr>
        <w:pStyle w:val="Lijstalinea"/>
        <w:numPr>
          <w:ilvl w:val="0"/>
          <w:numId w:val="18"/>
        </w:numPr>
      </w:pPr>
      <w:r>
        <w:t xml:space="preserve">In de zaak = verantwoordelijkheid van de </w:t>
      </w:r>
      <w:r w:rsidR="00816703">
        <w:t>handelaar</w:t>
      </w:r>
    </w:p>
    <w:p w14:paraId="1C52E10D" w14:textId="7885CC34" w:rsidR="00930B9D" w:rsidRDefault="00816703" w:rsidP="00BA1989">
      <w:pPr>
        <w:pStyle w:val="Lijstalinea"/>
        <w:numPr>
          <w:ilvl w:val="0"/>
          <w:numId w:val="18"/>
        </w:numPr>
      </w:pPr>
      <w:r>
        <w:t>Net b</w:t>
      </w:r>
      <w:r w:rsidR="00930B9D">
        <w:t xml:space="preserve">uiten de zaak = gedeelde verantwoordelijkheid </w:t>
      </w:r>
      <w:r>
        <w:t>handelaar</w:t>
      </w:r>
      <w:r w:rsidR="00930B9D">
        <w:t>/gemeentebestuur</w:t>
      </w:r>
    </w:p>
    <w:p w14:paraId="79761B1C" w14:textId="755A36F3" w:rsidR="00816703" w:rsidRDefault="00816703" w:rsidP="00BA1989">
      <w:pPr>
        <w:pStyle w:val="Lijstalinea"/>
        <w:numPr>
          <w:ilvl w:val="0"/>
          <w:numId w:val="18"/>
        </w:numPr>
      </w:pPr>
      <w:r>
        <w:t>Publiek domein = verantwoordelijkheid gemeentebestuur</w:t>
      </w:r>
    </w:p>
    <w:p w14:paraId="638D3270" w14:textId="77777777" w:rsidR="00BA1989" w:rsidRPr="00930B9D" w:rsidRDefault="00BA1989" w:rsidP="00BA1989">
      <w:pPr>
        <w:pStyle w:val="Lijstalinea"/>
      </w:pPr>
    </w:p>
    <w:p w14:paraId="250C42D1" w14:textId="6F87608B" w:rsidR="00994CCF" w:rsidRDefault="00CC1221" w:rsidP="00994C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F9B39" wp14:editId="5BA5B9E2">
                <wp:simplePos x="0" y="0"/>
                <wp:positionH relativeFrom="column">
                  <wp:posOffset>1454785</wp:posOffset>
                </wp:positionH>
                <wp:positionV relativeFrom="paragraph">
                  <wp:posOffset>1997710</wp:posOffset>
                </wp:positionV>
                <wp:extent cx="3131820" cy="266700"/>
                <wp:effectExtent l="0" t="0" r="1143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1031B" w14:textId="16021387" w:rsidR="00006AFE" w:rsidRPr="002C7228" w:rsidRDefault="00006AFE" w:rsidP="00006AF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C72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Of wanneer </w:t>
                            </w:r>
                            <w:proofErr w:type="spellStart"/>
                            <w:r w:rsidRPr="002C7228">
                              <w:rPr>
                                <w:b/>
                                <w:bCs/>
                                <w:color w:val="000000" w:themeColor="text1"/>
                              </w:rPr>
                              <w:t>social</w:t>
                            </w:r>
                            <w:proofErr w:type="spellEnd"/>
                            <w:r w:rsidRPr="002C72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C7228">
                              <w:rPr>
                                <w:b/>
                                <w:bCs/>
                                <w:color w:val="000000" w:themeColor="text1"/>
                              </w:rPr>
                              <w:t>distancing</w:t>
                            </w:r>
                            <w:proofErr w:type="spellEnd"/>
                            <w:r w:rsidRPr="002C72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6F2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niet </w:t>
                            </w:r>
                            <w:r w:rsidRPr="002C72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gegarandeerd </w:t>
                            </w:r>
                            <w:r w:rsidR="002C7228">
                              <w:rPr>
                                <w:b/>
                                <w:bCs/>
                                <w:color w:val="000000" w:themeColor="text1"/>
                              </w:rPr>
                              <w:t>is</w:t>
                            </w:r>
                          </w:p>
                          <w:p w14:paraId="0BB5FFC0" w14:textId="77777777" w:rsidR="00006AFE" w:rsidRDefault="00006AFE" w:rsidP="00006A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F9B39" id="Rechthoek 2" o:spid="_x0000_s1026" style="position:absolute;margin-left:114.55pt;margin-top:157.3pt;width:246.6pt;height:2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" fillcolor="#4472c4 [3204]" strokecolor="#1f3763 [1604]" strokeweight="1pt">
                <v:textbox>
                  <w:txbxContent>
                    <w:p w14:paraId="0D51031B" w14:textId="16021387" w:rsidR="00006AFE" w:rsidRPr="002C7228" w:rsidRDefault="00006AFE" w:rsidP="00006AFE">
                      <w:pPr>
                        <w:shd w:val="clear" w:color="auto" w:fill="FFFFFF" w:themeFill="background1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C7228">
                        <w:rPr>
                          <w:b/>
                          <w:bCs/>
                          <w:color w:val="000000" w:themeColor="text1"/>
                        </w:rPr>
                        <w:t xml:space="preserve">Of wanneer </w:t>
                      </w:r>
                      <w:proofErr w:type="spellStart"/>
                      <w:r w:rsidRPr="002C7228">
                        <w:rPr>
                          <w:b/>
                          <w:bCs/>
                          <w:color w:val="000000" w:themeColor="text1"/>
                        </w:rPr>
                        <w:t>social</w:t>
                      </w:r>
                      <w:proofErr w:type="spellEnd"/>
                      <w:r w:rsidRPr="002C722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C7228">
                        <w:rPr>
                          <w:b/>
                          <w:bCs/>
                          <w:color w:val="000000" w:themeColor="text1"/>
                        </w:rPr>
                        <w:t>distancing</w:t>
                      </w:r>
                      <w:proofErr w:type="spellEnd"/>
                      <w:r w:rsidRPr="002C722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6F2A">
                        <w:rPr>
                          <w:b/>
                          <w:bCs/>
                          <w:color w:val="000000" w:themeColor="text1"/>
                        </w:rPr>
                        <w:t xml:space="preserve">niet </w:t>
                      </w:r>
                      <w:r w:rsidRPr="002C7228">
                        <w:rPr>
                          <w:b/>
                          <w:bCs/>
                          <w:color w:val="000000" w:themeColor="text1"/>
                        </w:rPr>
                        <w:t xml:space="preserve">gegarandeerd </w:t>
                      </w:r>
                      <w:r w:rsidR="002C7228">
                        <w:rPr>
                          <w:b/>
                          <w:bCs/>
                          <w:color w:val="000000" w:themeColor="text1"/>
                        </w:rPr>
                        <w:t>is</w:t>
                      </w:r>
                    </w:p>
                    <w:p w14:paraId="0BB5FFC0" w14:textId="77777777" w:rsidR="00006AFE" w:rsidRDefault="00006AFE" w:rsidP="00006A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4AB7">
        <w:rPr>
          <w:noProof/>
        </w:rPr>
        <w:drawing>
          <wp:inline distT="0" distB="0" distL="0" distR="0" wp14:anchorId="6807A1D0" wp14:editId="6801B75A">
            <wp:extent cx="5760720" cy="576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55B7" w14:textId="7CDA9D0D" w:rsidR="00BD3EDE" w:rsidRDefault="00141FEC" w:rsidP="00C56825">
      <w:pPr>
        <w:pStyle w:val="Kop2"/>
      </w:pPr>
      <w:bookmarkStart w:id="3" w:name="_Toc39295350"/>
      <w:r>
        <w:lastRenderedPageBreak/>
        <w:t>Naast het beheer van het openbaar domein, kan een gemeente ook individuele ondernemers ondersteunen:</w:t>
      </w:r>
      <w:bookmarkEnd w:id="3"/>
    </w:p>
    <w:p w14:paraId="07F1E6BA" w14:textId="77777777" w:rsidR="00740F02" w:rsidRDefault="00106A4E" w:rsidP="00AC3F19">
      <w:pPr>
        <w:pStyle w:val="Lijstalinea"/>
        <w:numPr>
          <w:ilvl w:val="0"/>
          <w:numId w:val="28"/>
        </w:numPr>
        <w:spacing w:line="300" w:lineRule="atLeast"/>
        <w:contextualSpacing/>
      </w:pPr>
      <w:r w:rsidRPr="00570515">
        <w:t xml:space="preserve">Informeren en </w:t>
      </w:r>
      <w:r w:rsidR="00740F02">
        <w:t xml:space="preserve">verspreiden van </w:t>
      </w:r>
      <w:r w:rsidRPr="00570515">
        <w:t>goede voorbeelden, in lijn met de generieke en sectorgidsen</w:t>
      </w:r>
    </w:p>
    <w:p w14:paraId="6934B247" w14:textId="0CDA0876" w:rsidR="008A3780" w:rsidRDefault="00973ADD" w:rsidP="008A3780">
      <w:pPr>
        <w:pStyle w:val="Lijstalinea"/>
        <w:spacing w:line="300" w:lineRule="atLeast"/>
        <w:contextualSpacing/>
      </w:pPr>
      <w:hyperlink r:id="rId13" w:history="1">
        <w:r w:rsidR="008A3780" w:rsidRPr="00A74066">
          <w:rPr>
            <w:rStyle w:val="Hyperlink"/>
          </w:rPr>
          <w:t>https://www.unizo.be/coronatoolkit-back-business</w:t>
        </w:r>
      </w:hyperlink>
    </w:p>
    <w:p w14:paraId="0B412009" w14:textId="1A6D2BC4" w:rsidR="00106A4E" w:rsidRDefault="00106A4E" w:rsidP="00AC3F19">
      <w:pPr>
        <w:pStyle w:val="Lijstalinea"/>
        <w:numPr>
          <w:ilvl w:val="0"/>
          <w:numId w:val="28"/>
        </w:numPr>
        <w:spacing w:line="300" w:lineRule="atLeast"/>
        <w:contextualSpacing/>
      </w:pPr>
      <w:r w:rsidRPr="00570515">
        <w:t xml:space="preserve">Advies </w:t>
      </w:r>
      <w:r w:rsidR="009B3E33">
        <w:t xml:space="preserve">te </w:t>
      </w:r>
      <w:r w:rsidRPr="00570515">
        <w:t>verlenen al dan niet in samenwerking met externe (lokale) adviseurs, bijvoorbeeld</w:t>
      </w:r>
      <w:r>
        <w:t>:</w:t>
      </w:r>
      <w:r w:rsidRPr="00570515">
        <w:t xml:space="preserve"> </w:t>
      </w:r>
    </w:p>
    <w:p w14:paraId="5C76BF67" w14:textId="77777777" w:rsidR="00106A4E" w:rsidRDefault="00106A4E" w:rsidP="00AC3F19">
      <w:pPr>
        <w:pStyle w:val="Lijstalinea"/>
        <w:numPr>
          <w:ilvl w:val="1"/>
          <w:numId w:val="28"/>
        </w:numPr>
        <w:spacing w:line="300" w:lineRule="atLeast"/>
        <w:contextualSpacing/>
      </w:pPr>
      <w:r w:rsidRPr="00570515">
        <w:t>Bepalen maximaal aantal aanwezigen</w:t>
      </w:r>
    </w:p>
    <w:p w14:paraId="5299ACDB" w14:textId="35B9168B" w:rsidR="00106A4E" w:rsidRDefault="00973ADD" w:rsidP="00AC3F19">
      <w:pPr>
        <w:pStyle w:val="Lijstalinea"/>
        <w:numPr>
          <w:ilvl w:val="1"/>
          <w:numId w:val="28"/>
        </w:numPr>
        <w:spacing w:line="300" w:lineRule="atLeast"/>
        <w:contextualSpacing/>
      </w:pPr>
      <w:r>
        <w:t>Inrichting van de winkel: c</w:t>
      </w:r>
      <w:r w:rsidR="00106A4E" w:rsidRPr="00570515">
        <w:t>reatie van geschikte interne looplijnen, afscheidingen, organisatie van afhaaltogen, …</w:t>
      </w:r>
    </w:p>
    <w:p w14:paraId="496D890C" w14:textId="58AD66C1" w:rsidR="00AC3F19" w:rsidRDefault="00106A4E" w:rsidP="00AC3F19">
      <w:pPr>
        <w:pStyle w:val="Lijstalinea"/>
        <w:numPr>
          <w:ilvl w:val="1"/>
          <w:numId w:val="28"/>
        </w:numPr>
        <w:spacing w:line="300" w:lineRule="atLeast"/>
        <w:contextualSpacing/>
      </w:pPr>
      <w:r w:rsidRPr="00570515">
        <w:t>Speciale verkoopformules: afhalingen, winkelen op afspraak, …</w:t>
      </w:r>
    </w:p>
    <w:p w14:paraId="45E46D69" w14:textId="45654135" w:rsidR="00141FEC" w:rsidRDefault="00106A4E" w:rsidP="00AC3F19">
      <w:pPr>
        <w:pStyle w:val="Lijstalinea"/>
        <w:numPr>
          <w:ilvl w:val="0"/>
          <w:numId w:val="29"/>
        </w:numPr>
        <w:spacing w:line="300" w:lineRule="atLeast"/>
        <w:contextualSpacing/>
      </w:pPr>
      <w:r w:rsidRPr="00570515">
        <w:t xml:space="preserve">Beschikbaarheid van handgels, mondmaskers, afstandsstickers, plexiglas, … </w:t>
      </w:r>
      <w:r w:rsidR="004D7B64">
        <w:t xml:space="preserve">te </w:t>
      </w:r>
      <w:r w:rsidRPr="00570515">
        <w:t xml:space="preserve">faciliteren door het aan te bieden, </w:t>
      </w:r>
      <w:r w:rsidR="00AF2928">
        <w:t>of door leveranciers te bundelen</w:t>
      </w:r>
      <w:r w:rsidR="00AC3F19">
        <w:t xml:space="preserve">, zie </w:t>
      </w:r>
      <w:hyperlink r:id="rId14" w:history="1">
        <w:r w:rsidR="008A3780" w:rsidRPr="00A74066">
          <w:rPr>
            <w:rStyle w:val="Hyperlink"/>
          </w:rPr>
          <w:t>https://www.unizo.be/tools/back-business-tijden-van-corona</w:t>
        </w:r>
      </w:hyperlink>
    </w:p>
    <w:p w14:paraId="7B230E06" w14:textId="77777777" w:rsidR="008A3780" w:rsidRDefault="008A3780" w:rsidP="008A3780">
      <w:pPr>
        <w:spacing w:line="300" w:lineRule="atLeast"/>
        <w:contextualSpacing/>
      </w:pPr>
    </w:p>
    <w:p w14:paraId="514D4EC6" w14:textId="2385E636" w:rsidR="00585E0D" w:rsidRDefault="00FC6426" w:rsidP="00585E0D">
      <w:pPr>
        <w:pStyle w:val="Kop1"/>
        <w:numPr>
          <w:ilvl w:val="0"/>
          <w:numId w:val="2"/>
        </w:numPr>
      </w:pPr>
      <w:bookmarkStart w:id="4" w:name="_Toc39295351"/>
      <w:r>
        <w:t>Checklist</w:t>
      </w:r>
      <w:r w:rsidR="00C56825">
        <w:t xml:space="preserve"> </w:t>
      </w:r>
      <w:r w:rsidR="00F3321F">
        <w:t>openbaar domein:</w:t>
      </w:r>
      <w:bookmarkEnd w:id="4"/>
    </w:p>
    <w:p w14:paraId="62DD7B09" w14:textId="77777777" w:rsidR="003E2636" w:rsidRPr="003E2636" w:rsidRDefault="003E2636" w:rsidP="003E2636"/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841"/>
        <w:gridCol w:w="5221"/>
      </w:tblGrid>
      <w:tr w:rsidR="00EF6741" w14:paraId="3B739F72" w14:textId="77777777" w:rsidTr="003040E7">
        <w:tc>
          <w:tcPr>
            <w:tcW w:w="3841" w:type="dxa"/>
          </w:tcPr>
          <w:p w14:paraId="2AC4E277" w14:textId="77777777" w:rsidR="00EF6741" w:rsidRDefault="00EF6741" w:rsidP="003040E7">
            <w:pPr>
              <w:pStyle w:val="Kop2"/>
              <w:outlineLvl w:val="1"/>
            </w:pPr>
            <w:bookmarkStart w:id="5" w:name="_Toc39295352"/>
            <w:r>
              <w:t>Beleving</w:t>
            </w:r>
            <w:bookmarkEnd w:id="5"/>
          </w:p>
        </w:tc>
        <w:tc>
          <w:tcPr>
            <w:tcW w:w="5221" w:type="dxa"/>
          </w:tcPr>
          <w:p w14:paraId="23F4DB56" w14:textId="77777777" w:rsidR="00C4495B" w:rsidRDefault="00EF6741" w:rsidP="003040E7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Maak van de heropening een aangename ervaring</w:t>
            </w:r>
          </w:p>
          <w:p w14:paraId="2858B67B" w14:textId="77777777" w:rsidR="00C4495B" w:rsidRDefault="00CD653C" w:rsidP="00C4495B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>met goed</w:t>
            </w:r>
            <w:r w:rsidR="003D4A18">
              <w:t>e</w:t>
            </w:r>
            <w:r>
              <w:t xml:space="preserve"> info vooraf, </w:t>
            </w:r>
          </w:p>
          <w:p w14:paraId="0BA3E8DD" w14:textId="77777777" w:rsidR="00C4495B" w:rsidRDefault="00941A24" w:rsidP="00C4495B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een vriendelijke omkadering </w:t>
            </w:r>
            <w:r w:rsidR="00E80DBF">
              <w:t xml:space="preserve">ter plekke </w:t>
            </w:r>
          </w:p>
          <w:p w14:paraId="6DB42681" w14:textId="6E5D4819" w:rsidR="00EF6741" w:rsidRDefault="00941A24" w:rsidP="00C4495B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>en dan pas controle en handhaving</w:t>
            </w:r>
          </w:p>
          <w:p w14:paraId="5E30B3F0" w14:textId="64A01E38" w:rsidR="00EF6741" w:rsidRDefault="00EF6741" w:rsidP="003040E7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Kijk naar kleinschalige initiatieven</w:t>
            </w:r>
          </w:p>
          <w:p w14:paraId="0D73EDAF" w14:textId="77777777" w:rsidR="00EF6741" w:rsidRDefault="00EF6741" w:rsidP="003040E7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Versterk ondernemers om hun eigen acties op te zetten </w:t>
            </w:r>
          </w:p>
          <w:p w14:paraId="337210D7" w14:textId="18C058BD" w:rsidR="00EF6741" w:rsidRDefault="00EF6741" w:rsidP="003040E7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>Vraag event-bureaus kleine concepten uit te werken voor jouw stad of gemeente</w:t>
            </w:r>
            <w:r w:rsidR="00CF3158">
              <w:t xml:space="preserve"> (een onthaal-butler of vriendelijke fee…)</w:t>
            </w:r>
          </w:p>
          <w:p w14:paraId="39FCDFC6" w14:textId="77777777" w:rsidR="00EF6741" w:rsidRDefault="00EF6741" w:rsidP="003040E7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Zet het lokaal winkelen in de verf</w:t>
            </w:r>
          </w:p>
          <w:p w14:paraId="35217656" w14:textId="77777777" w:rsidR="00EF6741" w:rsidRDefault="00EF6741" w:rsidP="003040E7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>Winkelhier-banners</w:t>
            </w:r>
          </w:p>
          <w:p w14:paraId="5FC59F0D" w14:textId="77777777" w:rsidR="00EF6741" w:rsidRDefault="00EF6741" w:rsidP="003040E7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Denk aan een beloningssysteem voor mensen die lokaal winkelen  </w:t>
            </w:r>
          </w:p>
        </w:tc>
      </w:tr>
    </w:tbl>
    <w:p w14:paraId="3BA6A5B3" w14:textId="77777777" w:rsidR="00596B54" w:rsidRDefault="00596B54">
      <w:r>
        <w:br w:type="page"/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841"/>
        <w:gridCol w:w="5221"/>
      </w:tblGrid>
      <w:tr w:rsidR="00A71E1B" w:rsidRPr="00F6726D" w14:paraId="2DBF6408" w14:textId="77777777" w:rsidTr="00F6726D">
        <w:tc>
          <w:tcPr>
            <w:tcW w:w="3841" w:type="dxa"/>
          </w:tcPr>
          <w:p w14:paraId="20E9585D" w14:textId="211EF4EB" w:rsidR="00A71E1B" w:rsidRPr="00BD76A5" w:rsidRDefault="00A71E1B" w:rsidP="00435B6B">
            <w:pPr>
              <w:pStyle w:val="Kop2"/>
              <w:outlineLvl w:val="1"/>
            </w:pPr>
            <w:bookmarkStart w:id="6" w:name="_Toc39295353"/>
            <w:r>
              <w:lastRenderedPageBreak/>
              <w:t>Coördinatie</w:t>
            </w:r>
            <w:bookmarkEnd w:id="6"/>
          </w:p>
        </w:tc>
        <w:tc>
          <w:tcPr>
            <w:tcW w:w="5221" w:type="dxa"/>
          </w:tcPr>
          <w:p w14:paraId="7AE83308" w14:textId="77777777" w:rsidR="00BF0BD4" w:rsidRPr="00BF0BD4" w:rsidRDefault="00BF0BD4" w:rsidP="00BF0BD4">
            <w:pPr>
              <w:pStyle w:val="Lijstalinea"/>
              <w:numPr>
                <w:ilvl w:val="0"/>
                <w:numId w:val="9"/>
              </w:numPr>
            </w:pPr>
            <w:r w:rsidRPr="00BF0BD4">
              <w:t>Stel vanuit de gemeente/stad een aanspreekpunt aan (desnoods per winkelgebied) die de coördinatie verzorgt met de diverse diensten van de stad</w:t>
            </w:r>
          </w:p>
          <w:p w14:paraId="38FABDB5" w14:textId="77777777" w:rsidR="00BF0BD4" w:rsidRPr="00BF0BD4" w:rsidRDefault="00BF0BD4" w:rsidP="00BF0BD4">
            <w:pPr>
              <w:pStyle w:val="Lijstalinea"/>
              <w:numPr>
                <w:ilvl w:val="0"/>
                <w:numId w:val="9"/>
              </w:numPr>
            </w:pPr>
            <w:r w:rsidRPr="00BF0BD4">
              <w:t>Zorg dat het duidelijk is wie ondernemers kunnen aanspreken bij problemen die zijn opmerken in hun zaak (zoals klanten die mondmasker weigeren te dragen, groepjes mensen die zich verzamelen, …)</w:t>
            </w:r>
          </w:p>
          <w:p w14:paraId="064C8FB7" w14:textId="77777777" w:rsidR="00BF0BD4" w:rsidRPr="00BF0BD4" w:rsidRDefault="00BF0BD4" w:rsidP="00BF0BD4">
            <w:pPr>
              <w:pStyle w:val="Lijstalinea"/>
              <w:numPr>
                <w:ilvl w:val="0"/>
                <w:numId w:val="9"/>
              </w:numPr>
            </w:pPr>
            <w:r w:rsidRPr="00BF0BD4">
              <w:t>Werk de maatregelen uit samen met de lokale winkeliers of doe beroep op UNIZO </w:t>
            </w:r>
          </w:p>
          <w:p w14:paraId="32EF9F4F" w14:textId="0ACA7C8F" w:rsidR="00A71E1B" w:rsidRPr="00D82921" w:rsidRDefault="00BF0BD4" w:rsidP="00BF0BD4">
            <w:pPr>
              <w:pStyle w:val="Lijstalinea"/>
              <w:numPr>
                <w:ilvl w:val="0"/>
                <w:numId w:val="9"/>
              </w:numPr>
            </w:pPr>
            <w:r w:rsidRPr="00BF0BD4">
              <w:t xml:space="preserve">Laat je adviseren door lokale </w:t>
            </w:r>
            <w:proofErr w:type="spellStart"/>
            <w:r w:rsidRPr="00BF0BD4">
              <w:t>eventbureau’s</w:t>
            </w:r>
            <w:proofErr w:type="spellEnd"/>
            <w:r w:rsidRPr="00BF0BD4">
              <w:t xml:space="preserve"> waar nodig &amp; mogelijk (ook met oog op verdere versoepeling van de maatregelen)</w:t>
            </w:r>
          </w:p>
        </w:tc>
      </w:tr>
      <w:tr w:rsidR="00F6726D" w:rsidRPr="00F6726D" w14:paraId="21F97474" w14:textId="77777777" w:rsidTr="00F6726D">
        <w:tc>
          <w:tcPr>
            <w:tcW w:w="3841" w:type="dxa"/>
          </w:tcPr>
          <w:p w14:paraId="197FF247" w14:textId="610921F8" w:rsidR="00F6726D" w:rsidRPr="00BD76A5" w:rsidRDefault="00F6726D" w:rsidP="00435B6B">
            <w:pPr>
              <w:pStyle w:val="Kop2"/>
              <w:outlineLvl w:val="1"/>
            </w:pPr>
            <w:bookmarkStart w:id="7" w:name="_Toc39295354"/>
            <w:r w:rsidRPr="00BD76A5">
              <w:t>Logistieke omkadering</w:t>
            </w:r>
            <w:bookmarkEnd w:id="7"/>
          </w:p>
          <w:p w14:paraId="5C7E50DA" w14:textId="77777777" w:rsidR="00F6726D" w:rsidRPr="00F6726D" w:rsidRDefault="00F6726D" w:rsidP="00435B6B">
            <w:pPr>
              <w:rPr>
                <w:sz w:val="24"/>
                <w:szCs w:val="24"/>
              </w:rPr>
            </w:pPr>
          </w:p>
          <w:p w14:paraId="74F0AAD6" w14:textId="77777777" w:rsidR="00F6726D" w:rsidRPr="00D82921" w:rsidRDefault="00F6726D" w:rsidP="00435B6B">
            <w:pPr>
              <w:pStyle w:val="Lijstalinea"/>
              <w:numPr>
                <w:ilvl w:val="0"/>
                <w:numId w:val="8"/>
              </w:numPr>
            </w:pPr>
            <w:proofErr w:type="spellStart"/>
            <w:r w:rsidRPr="00D82921">
              <w:t>Winkelhierbanners</w:t>
            </w:r>
            <w:proofErr w:type="spellEnd"/>
          </w:p>
          <w:p w14:paraId="4FD6C64F" w14:textId="77777777" w:rsidR="00F6726D" w:rsidRPr="00D82921" w:rsidRDefault="00F6726D" w:rsidP="00435B6B">
            <w:pPr>
              <w:pStyle w:val="Lijstalinea"/>
              <w:numPr>
                <w:ilvl w:val="0"/>
                <w:numId w:val="8"/>
              </w:numPr>
            </w:pPr>
            <w:r w:rsidRPr="00D82921">
              <w:t>Openbare toiletten</w:t>
            </w:r>
          </w:p>
          <w:p w14:paraId="7D829432" w14:textId="04C07B47" w:rsidR="00F6726D" w:rsidRPr="00F6726D" w:rsidRDefault="00F6726D" w:rsidP="00435B6B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2921">
              <w:t>Publieke hygiënemaatregelen</w:t>
            </w:r>
          </w:p>
        </w:tc>
        <w:tc>
          <w:tcPr>
            <w:tcW w:w="5221" w:type="dxa"/>
          </w:tcPr>
          <w:p w14:paraId="157C37A8" w14:textId="77777777" w:rsidR="00F6726D" w:rsidRPr="00D82921" w:rsidRDefault="00F6726D" w:rsidP="00435B6B">
            <w:pPr>
              <w:pStyle w:val="Lijstalinea"/>
              <w:numPr>
                <w:ilvl w:val="0"/>
                <w:numId w:val="9"/>
              </w:numPr>
              <w:contextualSpacing/>
            </w:pPr>
            <w:r w:rsidRPr="00D82921">
              <w:t xml:space="preserve">Hang de </w:t>
            </w:r>
            <w:proofErr w:type="spellStart"/>
            <w:r w:rsidRPr="00D82921">
              <w:t>WinkelHier</w:t>
            </w:r>
            <w:proofErr w:type="spellEnd"/>
            <w:r w:rsidRPr="00D82921">
              <w:t>-straatoverspanningen uit &amp; communiceer naar de burgers het belang van lokaal te kopen (je kan hiervoor ook getuigenissen van verenigingen voor gebruiken om het belang te duiden)</w:t>
            </w:r>
          </w:p>
          <w:p w14:paraId="3DCA0CE6" w14:textId="67E7D662" w:rsidR="009019F1" w:rsidRPr="00D82921" w:rsidRDefault="00F6726D" w:rsidP="00B32A73">
            <w:pPr>
              <w:pStyle w:val="Lijstalinea"/>
              <w:numPr>
                <w:ilvl w:val="0"/>
                <w:numId w:val="9"/>
              </w:numPr>
              <w:contextualSpacing/>
            </w:pPr>
            <w:r w:rsidRPr="00D82921">
              <w:t>Voorzie bijkomende sanitaire voorzieningen (ontsmettingszuilen, toiletten,</w:t>
            </w:r>
            <w:r w:rsidR="009E496B">
              <w:t xml:space="preserve"> verschoningsplekken voor baby’s</w:t>
            </w:r>
            <w:r w:rsidRPr="00D82921">
              <w:t xml:space="preserve"> …)</w:t>
            </w:r>
            <w:r w:rsidR="00D726B9" w:rsidRPr="00D82921">
              <w:t xml:space="preserve"> &gt; leveranciers kan u hier vinden </w:t>
            </w:r>
            <w:hyperlink r:id="rId15" w:history="1">
              <w:r w:rsidR="00D726B9" w:rsidRPr="00D82921">
                <w:rPr>
                  <w:rStyle w:val="Hyperlink"/>
                </w:rPr>
                <w:t>https://www.unizo.be/tools/back-business-tijden-van-corona</w:t>
              </w:r>
            </w:hyperlink>
            <w:r w:rsidR="00D726B9" w:rsidRPr="00D82921">
              <w:t xml:space="preserve"> </w:t>
            </w:r>
          </w:p>
          <w:p w14:paraId="3230E851" w14:textId="0EFA9245" w:rsidR="00F6726D" w:rsidRPr="00D82921" w:rsidRDefault="00F6726D" w:rsidP="00435B6B">
            <w:pPr>
              <w:pStyle w:val="Lijstalinea"/>
              <w:numPr>
                <w:ilvl w:val="0"/>
                <w:numId w:val="9"/>
              </w:numPr>
              <w:contextualSpacing/>
            </w:pPr>
            <w:r w:rsidRPr="00D82921">
              <w:t xml:space="preserve">Bekijk samen met handelaars welke middelen er gezamenlijk nodig zijn en hoe u dit mee kan ondersteunen </w:t>
            </w:r>
          </w:p>
          <w:p w14:paraId="14511806" w14:textId="739536A5" w:rsidR="0042013C" w:rsidRPr="00D82921" w:rsidRDefault="0042013C" w:rsidP="00435B6B">
            <w:pPr>
              <w:pStyle w:val="Lijstalinea"/>
              <w:numPr>
                <w:ilvl w:val="0"/>
                <w:numId w:val="10"/>
              </w:numPr>
              <w:contextualSpacing/>
            </w:pPr>
            <w:r w:rsidRPr="00D82921">
              <w:t>Affiches</w:t>
            </w:r>
            <w:r w:rsidR="0066718D">
              <w:t xml:space="preserve"> </w:t>
            </w:r>
            <w:r w:rsidR="009E496B">
              <w:t>en v</w:t>
            </w:r>
            <w:r w:rsidR="009E496B" w:rsidRPr="00D82921">
              <w:t xml:space="preserve">loerstickers om het wachten te verduidelijken </w:t>
            </w:r>
            <w:hyperlink r:id="rId16" w:history="1">
              <w:r w:rsidR="009E496B" w:rsidRPr="00D82921">
                <w:rPr>
                  <w:rStyle w:val="Hyperlink"/>
                </w:rPr>
                <w:t>https://www.unizo.be/tools/back-business-tijden-van-corona</w:t>
              </w:r>
            </w:hyperlink>
          </w:p>
          <w:p w14:paraId="194D2A71" w14:textId="71BA54B8" w:rsidR="00F6726D" w:rsidRPr="00D82921" w:rsidRDefault="00F6726D" w:rsidP="00435B6B">
            <w:pPr>
              <w:pStyle w:val="Lijstalinea"/>
              <w:numPr>
                <w:ilvl w:val="0"/>
                <w:numId w:val="10"/>
              </w:numPr>
              <w:contextualSpacing/>
            </w:pPr>
            <w:r w:rsidRPr="00D82921">
              <w:t xml:space="preserve">Hygiënische stock (handgels, handschoenen, mondmaskers, spatschermen) </w:t>
            </w:r>
          </w:p>
          <w:p w14:paraId="406201AD" w14:textId="77777777" w:rsidR="00F6726D" w:rsidRPr="00D82921" w:rsidRDefault="00F6726D" w:rsidP="00435B6B">
            <w:pPr>
              <w:pStyle w:val="Lijstalinea"/>
              <w:numPr>
                <w:ilvl w:val="0"/>
                <w:numId w:val="10"/>
              </w:numPr>
              <w:contextualSpacing/>
            </w:pPr>
            <w:proofErr w:type="spellStart"/>
            <w:r w:rsidRPr="00D82921">
              <w:t>Plexi</w:t>
            </w:r>
            <w:proofErr w:type="spellEnd"/>
            <w:r w:rsidRPr="00D82921">
              <w:t xml:space="preserve">-schermen voor in de winkel </w:t>
            </w:r>
          </w:p>
          <w:p w14:paraId="0AE70E69" w14:textId="77777777" w:rsidR="00F6726D" w:rsidRPr="00D82921" w:rsidRDefault="00F6726D" w:rsidP="00435B6B">
            <w:pPr>
              <w:pStyle w:val="Lijstalinea"/>
              <w:numPr>
                <w:ilvl w:val="0"/>
                <w:numId w:val="10"/>
              </w:numPr>
              <w:contextualSpacing/>
            </w:pPr>
            <w:r w:rsidRPr="00D82921">
              <w:t xml:space="preserve">Linten </w:t>
            </w:r>
          </w:p>
          <w:p w14:paraId="44DB091D" w14:textId="4269A4CE" w:rsidR="00197072" w:rsidRPr="009E496B" w:rsidRDefault="00F6726D" w:rsidP="009E496B">
            <w:pPr>
              <w:pStyle w:val="Lijstalinea"/>
              <w:numPr>
                <w:ilvl w:val="0"/>
                <w:numId w:val="10"/>
              </w:numPr>
              <w:contextualSpacing/>
            </w:pPr>
            <w:r w:rsidRPr="00D82921">
              <w:t xml:space="preserve">Plaatsen nadarhekken </w:t>
            </w:r>
          </w:p>
        </w:tc>
      </w:tr>
      <w:tr w:rsidR="002E1279" w14:paraId="69F39768" w14:textId="77777777" w:rsidTr="7FCBB71E">
        <w:tc>
          <w:tcPr>
            <w:tcW w:w="3841" w:type="dxa"/>
          </w:tcPr>
          <w:p w14:paraId="72BEA774" w14:textId="79235F55" w:rsidR="002E1279" w:rsidRDefault="002E1279" w:rsidP="00264ECD">
            <w:pPr>
              <w:pStyle w:val="Kop2"/>
              <w:outlineLvl w:val="1"/>
            </w:pPr>
            <w:bookmarkStart w:id="8" w:name="_Toc39295355"/>
            <w:r>
              <w:t>Inrichting openbaar domein</w:t>
            </w:r>
            <w:bookmarkEnd w:id="8"/>
          </w:p>
        </w:tc>
        <w:tc>
          <w:tcPr>
            <w:tcW w:w="5221" w:type="dxa"/>
          </w:tcPr>
          <w:p w14:paraId="0DF8C35C" w14:textId="77777777" w:rsidR="002E1279" w:rsidRDefault="00614222" w:rsidP="00145297">
            <w:pPr>
              <w:pStyle w:val="Lijstalinea"/>
              <w:numPr>
                <w:ilvl w:val="0"/>
                <w:numId w:val="26"/>
              </w:numPr>
              <w:contextualSpacing/>
            </w:pPr>
            <w:r>
              <w:t>Verruim de markt zodat de kramen op min. 1.5 meter van elkaar kunnen staan</w:t>
            </w:r>
          </w:p>
          <w:p w14:paraId="7D089F4D" w14:textId="77777777" w:rsidR="00614222" w:rsidRDefault="00614222" w:rsidP="00145297">
            <w:pPr>
              <w:pStyle w:val="Lijstalinea"/>
              <w:numPr>
                <w:ilvl w:val="0"/>
                <w:numId w:val="26"/>
              </w:numPr>
              <w:contextualSpacing/>
            </w:pPr>
            <w:r>
              <w:t>Voorzie duidelijke circulatie- en looplijnen</w:t>
            </w:r>
          </w:p>
          <w:p w14:paraId="7978CBA5" w14:textId="77777777" w:rsidR="00551952" w:rsidRDefault="00614222" w:rsidP="00551952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ind w:left="720"/>
              <w:contextualSpacing/>
            </w:pPr>
            <w:r>
              <w:t>Bevorder de circulatie en vermijd dat zitbanken gebruikt worden</w:t>
            </w:r>
            <w:r w:rsidR="00551952">
              <w:t xml:space="preserve"> </w:t>
            </w:r>
          </w:p>
          <w:p w14:paraId="172B0F38" w14:textId="41373134" w:rsidR="00614222" w:rsidRDefault="00551952" w:rsidP="00551952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ind w:left="720"/>
              <w:contextualSpacing/>
            </w:pPr>
            <w:r>
              <w:t>Voorzie handgels en ontsmettingsmiddelen op deze plaatsen: garages, grote parkings, grote pleinen</w:t>
            </w:r>
          </w:p>
        </w:tc>
      </w:tr>
      <w:tr w:rsidR="009A44F7" w14:paraId="3CC7771D" w14:textId="77777777" w:rsidTr="7FCBB71E">
        <w:tc>
          <w:tcPr>
            <w:tcW w:w="3841" w:type="dxa"/>
          </w:tcPr>
          <w:p w14:paraId="7D2D1A4F" w14:textId="5C1CEFDE" w:rsidR="000A3273" w:rsidRDefault="009A44F7" w:rsidP="00264ECD">
            <w:pPr>
              <w:pStyle w:val="Kop2"/>
              <w:outlineLvl w:val="1"/>
            </w:pPr>
            <w:bookmarkStart w:id="9" w:name="_Toc39295356"/>
            <w:proofErr w:type="spellStart"/>
            <w:r>
              <w:lastRenderedPageBreak/>
              <w:t>Crowd</w:t>
            </w:r>
            <w:proofErr w:type="spellEnd"/>
            <w:r w:rsidR="076185BC">
              <w:t xml:space="preserve"> </w:t>
            </w:r>
            <w:r>
              <w:t>control</w:t>
            </w:r>
            <w:bookmarkEnd w:id="9"/>
          </w:p>
          <w:p w14:paraId="240F1A18" w14:textId="341BCCA6" w:rsidR="009A44F7" w:rsidRDefault="009A44F7" w:rsidP="00AA3E4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221" w:type="dxa"/>
          </w:tcPr>
          <w:p w14:paraId="28FD89E1" w14:textId="0E5BC554" w:rsidR="00D60953" w:rsidRDefault="008A0C46" w:rsidP="00D60953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ind w:left="720"/>
              <w:contextualSpacing/>
            </w:pPr>
            <w:r>
              <w:t xml:space="preserve">Voorzie op je parkeerplaatsen, </w:t>
            </w:r>
            <w:r w:rsidR="00126CAC">
              <w:t xml:space="preserve">aanloopstraten, </w:t>
            </w:r>
            <w:r>
              <w:t>winkelstraten en markten een duidelijke circulatie en regels</w:t>
            </w:r>
          </w:p>
          <w:p w14:paraId="34D76F57" w14:textId="60DD6877" w:rsidR="00805CB5" w:rsidRDefault="00805CB5" w:rsidP="00805CB5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Parkeerroute </w:t>
            </w:r>
            <w:r w:rsidR="00637EBB">
              <w:t>(</w:t>
            </w:r>
            <w:r w:rsidR="008A0C46">
              <w:t>ondersteun</w:t>
            </w:r>
            <w:r w:rsidR="00637EBB">
              <w:t xml:space="preserve"> met stewards </w:t>
            </w:r>
            <w:r w:rsidR="008A0C46">
              <w:t xml:space="preserve">&amp; politie </w:t>
            </w:r>
            <w:r w:rsidR="00637EBB">
              <w:t>die parkeren</w:t>
            </w:r>
            <w:r w:rsidR="008A0C46">
              <w:t xml:space="preserve"> en verkeer</w:t>
            </w:r>
            <w:r w:rsidR="00637EBB">
              <w:t xml:space="preserve"> regelen)</w:t>
            </w:r>
          </w:p>
          <w:p w14:paraId="3F624591" w14:textId="0EC51E3D" w:rsidR="00D726B9" w:rsidRDefault="00D60953" w:rsidP="00805CB5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Creëer ruimte voor voetgangers. </w:t>
            </w:r>
            <w:r w:rsidR="00D726B9">
              <w:t xml:space="preserve">Maak </w:t>
            </w:r>
            <w:r w:rsidR="001D2713">
              <w:t xml:space="preserve">de </w:t>
            </w:r>
            <w:r w:rsidR="00D726B9">
              <w:t xml:space="preserve">winkelstraat </w:t>
            </w:r>
            <w:r w:rsidR="001D2713">
              <w:t xml:space="preserve">eventueel </w:t>
            </w:r>
            <w:r w:rsidR="00D726B9">
              <w:t xml:space="preserve">autovrij zodat je meer ruimte krijgt. </w:t>
            </w:r>
            <w:proofErr w:type="spellStart"/>
            <w:r w:rsidR="00B40757">
              <w:t>Bvb</w:t>
            </w:r>
            <w:proofErr w:type="spellEnd"/>
            <w:r w:rsidR="00B40757">
              <w:t xml:space="preserve"> </w:t>
            </w:r>
            <w:r w:rsidR="00D726B9">
              <w:t xml:space="preserve">Rijvakken scheiden en voorbehouden voor doorstroming shoppers en voetpaden zo gebruiken voor wachtrij naar winkel </w:t>
            </w:r>
          </w:p>
          <w:p w14:paraId="0476CE43" w14:textId="182E32DF" w:rsidR="00637EBB" w:rsidRDefault="00637EBB" w:rsidP="00805CB5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Zorg dat er een </w:t>
            </w:r>
            <w:r w:rsidRPr="00D726B9">
              <w:t>duidelijke route</w:t>
            </w:r>
            <w:r>
              <w:t xml:space="preserve"> is naar en van de winkels (zonder kruisende voetgangers waar mogelijk) </w:t>
            </w:r>
          </w:p>
          <w:p w14:paraId="1A0F3256" w14:textId="5E4FF857" w:rsidR="00ED36F6" w:rsidRDefault="00ED36F6" w:rsidP="000A3273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ind w:left="720"/>
              <w:contextualSpacing/>
            </w:pPr>
            <w:r>
              <w:t xml:space="preserve">Vermijd grote drukte op 1 plek </w:t>
            </w:r>
          </w:p>
          <w:p w14:paraId="684348AF" w14:textId="77777777" w:rsidR="00126CAC" w:rsidRDefault="00126CAC" w:rsidP="00126CAC">
            <w:pPr>
              <w:pStyle w:val="Lijstalinea"/>
              <w:numPr>
                <w:ilvl w:val="0"/>
                <w:numId w:val="11"/>
              </w:numPr>
              <w:spacing w:line="300" w:lineRule="atLeast"/>
              <w:contextualSpacing/>
            </w:pPr>
            <w:r w:rsidRPr="00570515">
              <w:t xml:space="preserve">Andere </w:t>
            </w:r>
            <w:proofErr w:type="spellStart"/>
            <w:r w:rsidRPr="00570515">
              <w:t>crowdcontrol</w:t>
            </w:r>
            <w:proofErr w:type="spellEnd"/>
            <w:r w:rsidRPr="00570515">
              <w:t>-maatregelen, zoals monitoring via camera’s, smart toepassingen, sluizen, …</w:t>
            </w:r>
          </w:p>
          <w:p w14:paraId="5CEF5CE7" w14:textId="77777777" w:rsidR="00ED36F6" w:rsidRDefault="00ED36F6" w:rsidP="000A3273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ind w:left="720"/>
              <w:contextualSpacing/>
            </w:pPr>
            <w:r>
              <w:t xml:space="preserve">Zorg dat er duidelijk gecommuniceerd wordt over het gebruik van trappen en liften </w:t>
            </w:r>
          </w:p>
          <w:p w14:paraId="65CC0001" w14:textId="77777777" w:rsidR="00ED36F6" w:rsidRDefault="00ED36F6" w:rsidP="000A3273">
            <w:pPr>
              <w:pStyle w:val="Lijstalinea"/>
              <w:numPr>
                <w:ilvl w:val="2"/>
                <w:numId w:val="12"/>
              </w:numPr>
              <w:spacing w:after="160" w:line="259" w:lineRule="auto"/>
              <w:ind w:left="1440"/>
              <w:contextualSpacing/>
            </w:pPr>
            <w:r>
              <w:t>1 trap om naar de garage af te dalen</w:t>
            </w:r>
          </w:p>
          <w:p w14:paraId="5E290A64" w14:textId="77777777" w:rsidR="00ED36F6" w:rsidRDefault="00ED36F6" w:rsidP="000A3273">
            <w:pPr>
              <w:pStyle w:val="Lijstalinea"/>
              <w:numPr>
                <w:ilvl w:val="2"/>
                <w:numId w:val="12"/>
              </w:numPr>
              <w:spacing w:after="160" w:line="259" w:lineRule="auto"/>
              <w:ind w:left="1440"/>
              <w:contextualSpacing/>
            </w:pPr>
            <w:r>
              <w:t xml:space="preserve">1 trap om naar boven te komen </w:t>
            </w:r>
          </w:p>
          <w:p w14:paraId="7268E288" w14:textId="20F78ED1" w:rsidR="009A44F7" w:rsidRDefault="00ED36F6" w:rsidP="000A3273">
            <w:pPr>
              <w:pStyle w:val="Lijstalinea"/>
              <w:numPr>
                <w:ilvl w:val="2"/>
                <w:numId w:val="12"/>
              </w:numPr>
              <w:spacing w:after="160" w:line="259" w:lineRule="auto"/>
              <w:ind w:left="1440"/>
              <w:contextualSpacing/>
            </w:pPr>
            <w:r>
              <w:t>1 persoon per lift per keer (lift te ontsmetten op regelmatige basis)</w:t>
            </w:r>
          </w:p>
        </w:tc>
      </w:tr>
      <w:tr w:rsidR="00B44C5C" w14:paraId="570566C2" w14:textId="77777777" w:rsidTr="7FCBB71E">
        <w:tc>
          <w:tcPr>
            <w:tcW w:w="3841" w:type="dxa"/>
          </w:tcPr>
          <w:p w14:paraId="2AAE8EDC" w14:textId="4FC0B520" w:rsidR="00B44C5C" w:rsidRDefault="00B44C5C" w:rsidP="00264ECD">
            <w:pPr>
              <w:pStyle w:val="Kop2"/>
              <w:outlineLvl w:val="1"/>
            </w:pPr>
            <w:bookmarkStart w:id="10" w:name="_Toc39295357"/>
            <w:r>
              <w:t>Bereikbaarheid</w:t>
            </w:r>
            <w:r w:rsidR="00AD0913">
              <w:t xml:space="preserve"> en circulatie</w:t>
            </w:r>
            <w:bookmarkEnd w:id="10"/>
          </w:p>
          <w:p w14:paraId="27CFCC1D" w14:textId="77777777" w:rsidR="00BB196D" w:rsidRPr="00BB196D" w:rsidRDefault="00BB196D" w:rsidP="00BB196D"/>
          <w:p w14:paraId="4EDC1412" w14:textId="77777777" w:rsidR="00C22DD1" w:rsidRDefault="00C22DD1" w:rsidP="00A5218D">
            <w:pPr>
              <w:pStyle w:val="Lijstalinea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Openbaar vervoer</w:t>
            </w:r>
          </w:p>
          <w:p w14:paraId="620BBC5A" w14:textId="5D277C65" w:rsidR="00A5218D" w:rsidRPr="00A5218D" w:rsidRDefault="00063E42" w:rsidP="00A5218D">
            <w:pPr>
              <w:pStyle w:val="Lijstalinea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A5218D">
              <w:rPr>
                <w:rFonts w:eastAsia="Times New Roman"/>
              </w:rPr>
              <w:t>ernemen shuttles in centrumsteden ?</w:t>
            </w:r>
          </w:p>
          <w:p w14:paraId="4EFF9886" w14:textId="77777777" w:rsidR="00B44C5C" w:rsidRDefault="00B44C5C" w:rsidP="00B44C5C">
            <w:pPr>
              <w:pStyle w:val="Lijstalinea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Parkeervoorzieningen </w:t>
            </w:r>
          </w:p>
          <w:p w14:paraId="6C3E8244" w14:textId="77777777" w:rsidR="00BE7FA7" w:rsidRDefault="00B44C5C" w:rsidP="00B44C5C">
            <w:pPr>
              <w:pStyle w:val="Lijstalinea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aanbod voor auto’s en fietsen</w:t>
            </w:r>
            <w:r w:rsidRPr="00C1610E">
              <w:rPr>
                <w:rFonts w:eastAsia="Times New Roman"/>
              </w:rPr>
              <w:t xml:space="preserve"> </w:t>
            </w:r>
          </w:p>
          <w:p w14:paraId="2FD5B9F2" w14:textId="6D353EDD" w:rsidR="00B44C5C" w:rsidRDefault="00A5218D" w:rsidP="00A5218D">
            <w:pPr>
              <w:pStyle w:val="Lijstalinea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B44C5C">
              <w:rPr>
                <w:rFonts w:eastAsia="Times New Roman"/>
              </w:rPr>
              <w:t>rijszetting</w:t>
            </w:r>
            <w:r>
              <w:rPr>
                <w:rFonts w:eastAsia="Times New Roman"/>
              </w:rPr>
              <w:t xml:space="preserve"> en controle</w:t>
            </w:r>
          </w:p>
          <w:p w14:paraId="354B4B43" w14:textId="20F3F7A9" w:rsidR="00B44C5C" w:rsidRDefault="00A5218D" w:rsidP="00A5218D">
            <w:pPr>
              <w:pStyle w:val="Lijstalinea"/>
              <w:numPr>
                <w:ilvl w:val="1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="00B44C5C">
              <w:rPr>
                <w:rFonts w:eastAsia="Times New Roman"/>
              </w:rPr>
              <w:t xml:space="preserve">udging: looplijnen in ondergrondse en bovengrondse parkings </w:t>
            </w:r>
          </w:p>
          <w:p w14:paraId="4C80243C" w14:textId="77777777" w:rsidR="00F8777A" w:rsidRPr="00A442C5" w:rsidRDefault="00F8777A" w:rsidP="00A442C5">
            <w:pPr>
              <w:ind w:left="1080"/>
              <w:rPr>
                <w:rFonts w:eastAsia="Times New Roman"/>
              </w:rPr>
            </w:pPr>
          </w:p>
          <w:p w14:paraId="1C1FF0DC" w14:textId="77777777" w:rsidR="00B44C5C" w:rsidRDefault="00B44C5C" w:rsidP="00DE2D2B">
            <w:pPr>
              <w:rPr>
                <w:b/>
                <w:bCs/>
              </w:rPr>
            </w:pPr>
          </w:p>
          <w:p w14:paraId="27F46369" w14:textId="05AB6A76" w:rsidR="00B44C5C" w:rsidRDefault="00B44C5C" w:rsidP="00DE2D2B">
            <w:pPr>
              <w:rPr>
                <w:b/>
                <w:bCs/>
              </w:rPr>
            </w:pPr>
          </w:p>
        </w:tc>
        <w:tc>
          <w:tcPr>
            <w:tcW w:w="5221" w:type="dxa"/>
          </w:tcPr>
          <w:p w14:paraId="4EF283EC" w14:textId="77777777" w:rsidR="00F10651" w:rsidRDefault="00F10651" w:rsidP="00126CAC">
            <w:pPr>
              <w:pStyle w:val="Lijstalinea"/>
              <w:numPr>
                <w:ilvl w:val="0"/>
                <w:numId w:val="11"/>
              </w:numPr>
              <w:contextualSpacing/>
            </w:pPr>
            <w:r>
              <w:t>Organiseer de circulatie naar je stad of gemeente. Creëer ook ruimte voor fietsers</w:t>
            </w:r>
          </w:p>
          <w:p w14:paraId="4254E371" w14:textId="096B12FB" w:rsidR="00865FF5" w:rsidRDefault="00865FF5" w:rsidP="00126CAC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Extra shop &amp; go-plaatsen voor afhaling bestellingen</w:t>
            </w:r>
          </w:p>
          <w:p w14:paraId="462702F0" w14:textId="15679892" w:rsidR="0023241F" w:rsidRDefault="0023241F" w:rsidP="00126CAC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Voorzie op je parkeerplaatsen een duidelijke circulatie en regels</w:t>
            </w:r>
          </w:p>
          <w:p w14:paraId="6AD846B8" w14:textId="1F61F455" w:rsidR="00152B83" w:rsidRDefault="00152B83" w:rsidP="00126CAC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Werk met voordeeltarieven of gratis parkeren om de aantrekkelijkheid te verhogen </w:t>
            </w:r>
          </w:p>
          <w:p w14:paraId="61A887A7" w14:textId="28196F8E" w:rsidR="0023241F" w:rsidRDefault="0023241F" w:rsidP="00126CAC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Ondersteun dit door aanwezigheid van </w:t>
            </w:r>
            <w:r w:rsidR="00AD0913">
              <w:t xml:space="preserve">butlers, </w:t>
            </w:r>
            <w:r>
              <w:t>stewards</w:t>
            </w:r>
            <w:r w:rsidR="001D2713">
              <w:t>, stadswachten of eventueel politie</w:t>
            </w:r>
          </w:p>
          <w:p w14:paraId="4CA5D8E7" w14:textId="6A2E839A" w:rsidR="00B44C5C" w:rsidRDefault="00C0265A" w:rsidP="00126CAC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 xml:space="preserve">Zorg voor </w:t>
            </w:r>
            <w:r w:rsidR="009853E0">
              <w:t xml:space="preserve">(vriendelijke) </w:t>
            </w:r>
            <w:r>
              <w:t xml:space="preserve">duidelijkheid rond eventuele verplichte trajecten </w:t>
            </w:r>
          </w:p>
          <w:p w14:paraId="16D2607E" w14:textId="68EAA2BC" w:rsidR="00C0265A" w:rsidRDefault="00163791" w:rsidP="00126CAC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Openbaar vervoer en pendeldienst</w:t>
            </w:r>
            <w:r w:rsidR="00605CEA">
              <w:t xml:space="preserve"> naar het centrum</w:t>
            </w:r>
          </w:p>
          <w:p w14:paraId="65966DF6" w14:textId="64A1D8D8" w:rsidR="00B44C5C" w:rsidRDefault="00163791" w:rsidP="00126CAC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 xml:space="preserve">Deelfietsen en deelmobiliteit &gt; voorzie hier ontsmettingsmiddelen </w:t>
            </w:r>
          </w:p>
        </w:tc>
      </w:tr>
      <w:tr w:rsidR="000A3273" w14:paraId="34AF3C8F" w14:textId="77777777" w:rsidTr="7FCBB71E">
        <w:tc>
          <w:tcPr>
            <w:tcW w:w="3841" w:type="dxa"/>
          </w:tcPr>
          <w:p w14:paraId="1D7C9D1A" w14:textId="2A64F4E6" w:rsidR="000A3273" w:rsidRDefault="004A4614" w:rsidP="00264ECD">
            <w:pPr>
              <w:pStyle w:val="Kop2"/>
              <w:outlineLvl w:val="1"/>
            </w:pPr>
            <w:bookmarkStart w:id="11" w:name="_Toc39295358"/>
            <w:r>
              <w:lastRenderedPageBreak/>
              <w:t>Communicatie</w:t>
            </w:r>
            <w:bookmarkEnd w:id="11"/>
          </w:p>
        </w:tc>
        <w:tc>
          <w:tcPr>
            <w:tcW w:w="5221" w:type="dxa"/>
          </w:tcPr>
          <w:p w14:paraId="5382E52F" w14:textId="77777777" w:rsidR="004A4614" w:rsidRDefault="004A4614" w:rsidP="004A4614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Communiceer duidelijk de regels</w:t>
            </w:r>
          </w:p>
          <w:p w14:paraId="5F9F1503" w14:textId="12B1B0B9" w:rsidR="004A4614" w:rsidRDefault="004A4614" w:rsidP="004A4614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Handleiding voor winkelende mensen </w:t>
            </w:r>
          </w:p>
          <w:p w14:paraId="74F6053B" w14:textId="77777777" w:rsidR="004A4614" w:rsidRDefault="004A4614" w:rsidP="004A4614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 xml:space="preserve">Afspraken en gevolgen voor het niet naleven van de afspraken </w:t>
            </w:r>
          </w:p>
          <w:p w14:paraId="1D338CEA" w14:textId="77777777" w:rsidR="004A4614" w:rsidRDefault="004A4614" w:rsidP="004A4614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 xml:space="preserve">Controleer het naleven van de algemene regels door bezoekers </w:t>
            </w:r>
          </w:p>
          <w:p w14:paraId="237F69B1" w14:textId="4D9855F1" w:rsidR="00712370" w:rsidRDefault="00712370" w:rsidP="004A4614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>Onthaalbutlers, hostessen</w:t>
            </w:r>
            <w:r w:rsidR="00026A65">
              <w:t xml:space="preserve">, </w:t>
            </w:r>
            <w:r w:rsidR="00D07763">
              <w:t>feeën</w:t>
            </w:r>
            <w:r w:rsidR="00FD0824">
              <w:t>…</w:t>
            </w:r>
          </w:p>
          <w:p w14:paraId="5DB1B6D0" w14:textId="34A11A6C" w:rsidR="004A4614" w:rsidRDefault="004A4614" w:rsidP="004A4614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>Stewards</w:t>
            </w:r>
            <w:r w:rsidR="001D2713">
              <w:t>, stadswachten</w:t>
            </w:r>
          </w:p>
          <w:p w14:paraId="50A3BDA5" w14:textId="041F13E8" w:rsidR="000A3273" w:rsidRDefault="004A4614" w:rsidP="005964E9">
            <w:pPr>
              <w:pStyle w:val="Lijstalinea"/>
              <w:numPr>
                <w:ilvl w:val="1"/>
                <w:numId w:val="11"/>
              </w:numPr>
              <w:spacing w:after="160" w:line="259" w:lineRule="auto"/>
              <w:contextualSpacing/>
            </w:pPr>
            <w:r>
              <w:t>Politie</w:t>
            </w:r>
          </w:p>
        </w:tc>
      </w:tr>
      <w:tr w:rsidR="009E0C98" w14:paraId="60C43BC1" w14:textId="77777777" w:rsidTr="7FCBB71E">
        <w:tc>
          <w:tcPr>
            <w:tcW w:w="3841" w:type="dxa"/>
          </w:tcPr>
          <w:p w14:paraId="72049678" w14:textId="3A956222" w:rsidR="009E0C98" w:rsidRDefault="009E0C98" w:rsidP="00264ECD">
            <w:pPr>
              <w:pStyle w:val="Kop2"/>
              <w:outlineLvl w:val="1"/>
            </w:pPr>
            <w:bookmarkStart w:id="12" w:name="_Toc39295359"/>
            <w:r>
              <w:t>Diversen</w:t>
            </w:r>
            <w:bookmarkEnd w:id="12"/>
          </w:p>
        </w:tc>
        <w:tc>
          <w:tcPr>
            <w:tcW w:w="5221" w:type="dxa"/>
          </w:tcPr>
          <w:p w14:paraId="79A2945D" w14:textId="6B25D68D" w:rsidR="009E0C98" w:rsidRDefault="00045B2E" w:rsidP="004A4614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B</w:t>
            </w:r>
            <w:r w:rsidR="009E0C98">
              <w:t xml:space="preserve">elastingen en retributies </w:t>
            </w:r>
            <w:r>
              <w:t xml:space="preserve">(want de omzetten zullen wellicht lager blijven dan </w:t>
            </w:r>
            <w:r w:rsidR="00CB0FFF">
              <w:t>in “normale” tijden)</w:t>
            </w:r>
          </w:p>
          <w:p w14:paraId="753516E4" w14:textId="77777777" w:rsidR="00710335" w:rsidRDefault="00710335" w:rsidP="00DC7282">
            <w:pPr>
              <w:pStyle w:val="Lijstalinea"/>
              <w:spacing w:after="160" w:line="259" w:lineRule="auto"/>
              <w:contextualSpacing/>
            </w:pPr>
          </w:p>
          <w:p w14:paraId="24093D36" w14:textId="37A771EC" w:rsidR="00282D8F" w:rsidRDefault="00282D8F" w:rsidP="00282D8F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Verruiming openingsuren</w:t>
            </w:r>
          </w:p>
          <w:p w14:paraId="350D7813" w14:textId="13336DF3" w:rsidR="009E0C98" w:rsidRDefault="04031731" w:rsidP="004A4614">
            <w:pPr>
              <w:pStyle w:val="Lijstalinea"/>
              <w:numPr>
                <w:ilvl w:val="0"/>
                <w:numId w:val="11"/>
              </w:numPr>
              <w:spacing w:after="160" w:line="259" w:lineRule="auto"/>
              <w:contextualSpacing/>
            </w:pPr>
            <w:r>
              <w:t>Hergebruik uitzonderingen op zondagsopeningen die niet gebruikt zijn in maart en april</w:t>
            </w:r>
          </w:p>
        </w:tc>
      </w:tr>
    </w:tbl>
    <w:p w14:paraId="44DD72CC" w14:textId="127B6A21" w:rsidR="00062703" w:rsidRPr="009E0C98" w:rsidRDefault="00062703" w:rsidP="009E0C98">
      <w:pPr>
        <w:rPr>
          <w:rFonts w:eastAsia="Times New Roman"/>
        </w:rPr>
      </w:pPr>
    </w:p>
    <w:p w14:paraId="127A2252" w14:textId="7BE03CA2" w:rsidR="00260A6A" w:rsidRDefault="00260A6A"/>
    <w:p w14:paraId="43F95BA0" w14:textId="77777777" w:rsidR="00893F28" w:rsidRDefault="00893F2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7358F22" w14:textId="5746B2C8" w:rsidR="00782FDF" w:rsidRDefault="00B06312" w:rsidP="00BB196D">
      <w:pPr>
        <w:pStyle w:val="Kop1"/>
        <w:numPr>
          <w:ilvl w:val="0"/>
          <w:numId w:val="2"/>
        </w:numPr>
      </w:pPr>
      <w:bookmarkStart w:id="13" w:name="_Toc39295360"/>
      <w:r>
        <w:lastRenderedPageBreak/>
        <w:t>Markten en “verkeerscirculatie</w:t>
      </w:r>
      <w:r w:rsidR="00930B9D">
        <w:t>”</w:t>
      </w:r>
      <w:bookmarkEnd w:id="13"/>
    </w:p>
    <w:p w14:paraId="2AD99E4B" w14:textId="77777777" w:rsidR="003F6EF2" w:rsidRDefault="003F6EF2" w:rsidP="003F6EF2"/>
    <w:p w14:paraId="3859DC81" w14:textId="09207CB4" w:rsidR="00C83FDA" w:rsidRDefault="00C83FDA" w:rsidP="00C83FDA">
      <w:pPr>
        <w:pStyle w:val="Kop2"/>
      </w:pPr>
      <w:bookmarkStart w:id="14" w:name="_Toc39295361"/>
      <w:r>
        <w:t>Markten – algemeen</w:t>
      </w:r>
      <w:bookmarkEnd w:id="14"/>
    </w:p>
    <w:p w14:paraId="4ADCFE7E" w14:textId="77777777" w:rsidR="00C83FDA" w:rsidRPr="00C83FDA" w:rsidRDefault="00C83FDA" w:rsidP="00C83FDA"/>
    <w:p w14:paraId="28558C95" w14:textId="77777777" w:rsidR="00B8117A" w:rsidRDefault="00B8117A" w:rsidP="00C83FDA">
      <w:pPr>
        <w:pStyle w:val="Lijstalinea"/>
        <w:numPr>
          <w:ilvl w:val="0"/>
          <w:numId w:val="1"/>
        </w:numPr>
      </w:pPr>
      <w:r w:rsidRPr="00570515">
        <w:t>Uitbreidingen, verplaatsingen, alternatieve locaties, …</w:t>
      </w:r>
    </w:p>
    <w:p w14:paraId="64740AA2" w14:textId="0644B674" w:rsidR="00C83FDA" w:rsidRDefault="00C83FDA" w:rsidP="00C83FDA">
      <w:pPr>
        <w:pStyle w:val="Lijstalinea"/>
        <w:numPr>
          <w:ilvl w:val="0"/>
          <w:numId w:val="1"/>
        </w:numPr>
      </w:pPr>
      <w:r>
        <w:t xml:space="preserve">1,5 </w:t>
      </w:r>
      <w:r w:rsidR="00F71D46">
        <w:t xml:space="preserve">tot 3 meter </w:t>
      </w:r>
      <w:r>
        <w:t>afstand tussen de kramen</w:t>
      </w:r>
      <w:r w:rsidR="00210333">
        <w:t>, afhankelijk van de gebruikelijke wachtrijen aan de betreffende kramen</w:t>
      </w:r>
    </w:p>
    <w:p w14:paraId="1989E426" w14:textId="73F8E97E" w:rsidR="00C83FDA" w:rsidRDefault="00C83FDA" w:rsidP="00C83FDA">
      <w:pPr>
        <w:pStyle w:val="Lijstalinea"/>
        <w:numPr>
          <w:ilvl w:val="0"/>
          <w:numId w:val="1"/>
        </w:numPr>
      </w:pPr>
      <w:r>
        <w:t>Verbreden gangpad</w:t>
      </w:r>
      <w:r w:rsidR="00F71D46">
        <w:t xml:space="preserve"> </w:t>
      </w:r>
      <w:r w:rsidR="00C17FD9">
        <w:t>waar het kan</w:t>
      </w:r>
    </w:p>
    <w:p w14:paraId="3BFA7188" w14:textId="2B88CE77" w:rsidR="00C83FDA" w:rsidRDefault="00C83FDA" w:rsidP="00C83FDA">
      <w:pPr>
        <w:pStyle w:val="Lijstalinea"/>
        <w:numPr>
          <w:ilvl w:val="0"/>
          <w:numId w:val="1"/>
        </w:numPr>
      </w:pPr>
      <w:r>
        <w:t>Verkeerscirculatie via eenrichtingsverkeer</w:t>
      </w:r>
      <w:r w:rsidR="00C17FD9">
        <w:t xml:space="preserve">, </w:t>
      </w:r>
      <w:r w:rsidR="00D93AB3">
        <w:t xml:space="preserve">eventueel ondersteund door </w:t>
      </w:r>
      <w:proofErr w:type="spellStart"/>
      <w:r w:rsidR="00D93AB3">
        <w:t>nadar</w:t>
      </w:r>
      <w:r w:rsidR="002B18ED">
        <w:t>s</w:t>
      </w:r>
      <w:proofErr w:type="spellEnd"/>
      <w:r w:rsidR="00862652">
        <w:t>, zodat elkaar kruisend verkeer wordt vermeden</w:t>
      </w:r>
    </w:p>
    <w:p w14:paraId="3AB19EF7" w14:textId="7529B433" w:rsidR="00C83FDA" w:rsidRDefault="00C83FDA" w:rsidP="00C83FDA">
      <w:pPr>
        <w:pStyle w:val="Lijstalinea"/>
        <w:numPr>
          <w:ilvl w:val="0"/>
          <w:numId w:val="1"/>
        </w:numPr>
      </w:pPr>
      <w:r>
        <w:t>Er wordt gewerkt met doorgaand verkeer en plaatselijk verkeer (voor wie aan een kraam wil aankopen</w:t>
      </w:r>
      <w:r w:rsidR="00342C7A">
        <w:t>)</w:t>
      </w:r>
    </w:p>
    <w:p w14:paraId="0860038C" w14:textId="30B9707D" w:rsidR="00AF35C9" w:rsidRDefault="00AF35C9" w:rsidP="00C83FDA">
      <w:pPr>
        <w:pStyle w:val="Lijstalinea"/>
        <w:numPr>
          <w:ilvl w:val="0"/>
          <w:numId w:val="1"/>
        </w:numPr>
      </w:pPr>
      <w:r>
        <w:t xml:space="preserve">Aanduiden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aan wachtrijen</w:t>
      </w:r>
    </w:p>
    <w:p w14:paraId="1C26F14B" w14:textId="4AA39F02" w:rsidR="00AC1037" w:rsidRDefault="00AC1037" w:rsidP="00C83FDA">
      <w:pPr>
        <w:pStyle w:val="Lijstalinea"/>
        <w:numPr>
          <w:ilvl w:val="0"/>
          <w:numId w:val="1"/>
        </w:numPr>
      </w:pPr>
      <w:r>
        <w:t xml:space="preserve">Bevorderen doorstroom (geen </w:t>
      </w:r>
      <w:r w:rsidR="00AA4E07">
        <w:t>verbruik ter plaatse</w:t>
      </w:r>
      <w:r>
        <w:t>, geen tafeltjes…)</w:t>
      </w:r>
    </w:p>
    <w:p w14:paraId="00F47140" w14:textId="77777777" w:rsidR="008927DC" w:rsidRDefault="008927DC" w:rsidP="008927DC">
      <w:pPr>
        <w:pStyle w:val="Lijstalinea"/>
      </w:pPr>
    </w:p>
    <w:p w14:paraId="69013AEF" w14:textId="4E201281" w:rsidR="00A83E0D" w:rsidRDefault="00AE3188" w:rsidP="00AE3188">
      <w:pPr>
        <w:pStyle w:val="Lijstalinea"/>
        <w:numPr>
          <w:ilvl w:val="0"/>
          <w:numId w:val="1"/>
        </w:numPr>
      </w:pPr>
      <w:r>
        <w:t>Beurtrollen</w:t>
      </w:r>
    </w:p>
    <w:p w14:paraId="0728425B" w14:textId="60AFC09E" w:rsidR="00AA4E07" w:rsidRDefault="00AE3188" w:rsidP="00C83FDA">
      <w:pPr>
        <w:pStyle w:val="Lijstalinea"/>
        <w:numPr>
          <w:ilvl w:val="0"/>
          <w:numId w:val="1"/>
        </w:numPr>
      </w:pPr>
      <w:r>
        <w:t>Extra markten, v</w:t>
      </w:r>
      <w:r w:rsidR="00AA4E07">
        <w:t>erruimen uren markt</w:t>
      </w:r>
    </w:p>
    <w:p w14:paraId="7FD57DFA" w14:textId="77777777" w:rsidR="006A4B57" w:rsidRDefault="006A4B57" w:rsidP="006A4B57"/>
    <w:p w14:paraId="7E8FE4AA" w14:textId="33FEFC8E" w:rsidR="006A4B57" w:rsidRDefault="006A4B57" w:rsidP="006A4B57">
      <w:pPr>
        <w:pStyle w:val="Lijstalinea"/>
        <w:numPr>
          <w:ilvl w:val="0"/>
          <w:numId w:val="1"/>
        </w:numPr>
      </w:pPr>
      <w:r>
        <w:t>Maximaal werken met bestellingen</w:t>
      </w:r>
    </w:p>
    <w:p w14:paraId="1B3F213E" w14:textId="77777777" w:rsidR="00C83FDA" w:rsidRDefault="00C83FDA" w:rsidP="00C83FDA">
      <w:pPr>
        <w:pStyle w:val="Lijstalinea"/>
      </w:pPr>
    </w:p>
    <w:p w14:paraId="318202EE" w14:textId="2AF6392B" w:rsidR="003F6EF2" w:rsidRDefault="003F6EF2" w:rsidP="0019176B">
      <w:pPr>
        <w:pStyle w:val="Kop2"/>
      </w:pPr>
      <w:bookmarkStart w:id="15" w:name="_Toc39295362"/>
      <w:r>
        <w:t xml:space="preserve">Voorstel verkeerscirculatie </w:t>
      </w:r>
      <w:r w:rsidR="0019176B">
        <w:t xml:space="preserve">op markten </w:t>
      </w:r>
      <w:r>
        <w:t>vanuit verbond vis</w:t>
      </w:r>
      <w:r w:rsidR="00887A5D">
        <w:t>handelaars</w:t>
      </w:r>
      <w:bookmarkEnd w:id="15"/>
    </w:p>
    <w:p w14:paraId="1420F877" w14:textId="6CACE2DF" w:rsidR="003F6EF2" w:rsidRDefault="003F6EF2" w:rsidP="003F6EF2">
      <w:r>
        <w:rPr>
          <w:noProof/>
        </w:rPr>
        <w:drawing>
          <wp:inline distT="0" distB="0" distL="0" distR="0" wp14:anchorId="3F88866A" wp14:editId="52C7A7E2">
            <wp:extent cx="5760720" cy="2847975"/>
            <wp:effectExtent l="0" t="0" r="0" b="9525"/>
            <wp:docPr id="60373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485D" w14:textId="77777777" w:rsidR="0006235B" w:rsidRDefault="0006235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D907A06" w14:textId="4D3E7FA9" w:rsidR="00EC08F7" w:rsidRDefault="00EC08F7" w:rsidP="00807CB7">
      <w:pPr>
        <w:pStyle w:val="Kop2"/>
      </w:pPr>
      <w:bookmarkStart w:id="16" w:name="_Toc39295363"/>
      <w:r>
        <w:lastRenderedPageBreak/>
        <w:t>Model indeling markt Roeselare</w:t>
      </w:r>
      <w:bookmarkEnd w:id="16"/>
    </w:p>
    <w:p w14:paraId="644FBF4B" w14:textId="3EEB12F9" w:rsidR="00681F32" w:rsidRDefault="00681F32" w:rsidP="00681F32">
      <w:pPr>
        <w:rPr>
          <w:noProof/>
        </w:rPr>
      </w:pPr>
      <w:r>
        <w:rPr>
          <w:noProof/>
        </w:rPr>
        <w:drawing>
          <wp:inline distT="0" distB="0" distL="0" distR="0" wp14:anchorId="31319AD1" wp14:editId="570D2375">
            <wp:extent cx="4297680" cy="6095998"/>
            <wp:effectExtent l="0" t="0" r="7620" b="0"/>
            <wp:docPr id="199452582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609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9F51" w14:textId="77777777" w:rsidR="00681F32" w:rsidRDefault="00681F32">
      <w:pPr>
        <w:rPr>
          <w:noProof/>
        </w:rPr>
      </w:pPr>
      <w:r>
        <w:rPr>
          <w:noProof/>
        </w:rPr>
        <w:br w:type="page"/>
      </w:r>
    </w:p>
    <w:p w14:paraId="66CC1914" w14:textId="1EF104C5" w:rsidR="006B1D0C" w:rsidRDefault="00681F32" w:rsidP="00681F32">
      <w:pPr>
        <w:pStyle w:val="Kop2"/>
      </w:pPr>
      <w:bookmarkStart w:id="17" w:name="_Toc39295364"/>
      <w:r>
        <w:lastRenderedPageBreak/>
        <w:t>Model inrichting dinsdagmarkt Niel</w:t>
      </w:r>
      <w:bookmarkEnd w:id="17"/>
    </w:p>
    <w:p w14:paraId="295CACF3" w14:textId="0A11081E" w:rsidR="00681F32" w:rsidRDefault="00681F32" w:rsidP="00681F32">
      <w:r>
        <w:rPr>
          <w:noProof/>
        </w:rPr>
        <w:drawing>
          <wp:anchor distT="0" distB="0" distL="114300" distR="114300" simplePos="0" relativeHeight="251658241" behindDoc="0" locked="0" layoutInCell="1" allowOverlap="1" wp14:anchorId="4A7121A4" wp14:editId="71247A00">
            <wp:simplePos x="0" y="0"/>
            <wp:positionH relativeFrom="page">
              <wp:posOffset>899795</wp:posOffset>
            </wp:positionH>
            <wp:positionV relativeFrom="paragraph">
              <wp:posOffset>281940</wp:posOffset>
            </wp:positionV>
            <wp:extent cx="6276975" cy="4638675"/>
            <wp:effectExtent l="0" t="0" r="9525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 maatregelen looprichtin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DB407" w14:textId="00FF2D77" w:rsidR="00681F32" w:rsidRDefault="00681F32" w:rsidP="00681F32"/>
    <w:p w14:paraId="587FDE7C" w14:textId="71175FA0" w:rsidR="00B73D43" w:rsidRDefault="00B73D43" w:rsidP="00681F32"/>
    <w:p w14:paraId="28BC82E0" w14:textId="62F587B1" w:rsidR="00B73D43" w:rsidRDefault="00B73D43" w:rsidP="00681F32"/>
    <w:p w14:paraId="0063739C" w14:textId="0256E724" w:rsidR="00B73D43" w:rsidRDefault="00B73D43" w:rsidP="00681F32"/>
    <w:p w14:paraId="5AEDFDC9" w14:textId="772DE896" w:rsidR="00B73D43" w:rsidRDefault="00B73D43" w:rsidP="00681F32"/>
    <w:p w14:paraId="3740C7F1" w14:textId="4B432F5C" w:rsidR="00B73D43" w:rsidRDefault="00B73D43" w:rsidP="00681F32"/>
    <w:p w14:paraId="6B7CA8D9" w14:textId="2866712A" w:rsidR="00B73D43" w:rsidRDefault="00B73D43" w:rsidP="00681F32"/>
    <w:p w14:paraId="7D10141F" w14:textId="6CE0EE7B" w:rsidR="00B73D43" w:rsidRDefault="00B73D43" w:rsidP="00681F32"/>
    <w:p w14:paraId="0C29E364" w14:textId="3E052CCC" w:rsidR="00B73D43" w:rsidRDefault="00B73D43" w:rsidP="00681F32"/>
    <w:p w14:paraId="67947429" w14:textId="453931DE" w:rsidR="00B73D43" w:rsidRDefault="00B73D43" w:rsidP="00681F32"/>
    <w:p w14:paraId="3E3AFDD8" w14:textId="78292C65" w:rsidR="00B73D43" w:rsidRDefault="00B73D43" w:rsidP="00681F32"/>
    <w:p w14:paraId="5E99123B" w14:textId="315D3EDF" w:rsidR="00B73D43" w:rsidRDefault="00B73D43" w:rsidP="00681F32"/>
    <w:p w14:paraId="6141B7E4" w14:textId="31389F96" w:rsidR="00B73D43" w:rsidRDefault="00B73D43" w:rsidP="00681F32"/>
    <w:p w14:paraId="0600F1C4" w14:textId="0322F682" w:rsidR="00681F32" w:rsidRPr="003F6EF2" w:rsidRDefault="0B90C73F" w:rsidP="00681F32">
      <w:r>
        <w:rPr>
          <w:noProof/>
        </w:rPr>
        <w:lastRenderedPageBreak/>
        <w:drawing>
          <wp:inline distT="0" distB="0" distL="0" distR="0" wp14:anchorId="7297276B" wp14:editId="7F042B5A">
            <wp:extent cx="5760720" cy="3240405"/>
            <wp:effectExtent l="0" t="0" r="0" b="0"/>
            <wp:docPr id="696093572" name="Afbeelding 3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F32" w:rsidRPr="003F6EF2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D88E" w14:textId="77777777" w:rsidR="00091022" w:rsidRDefault="00091022" w:rsidP="007D33D6">
      <w:pPr>
        <w:spacing w:after="0" w:line="240" w:lineRule="auto"/>
      </w:pPr>
      <w:r>
        <w:separator/>
      </w:r>
    </w:p>
  </w:endnote>
  <w:endnote w:type="continuationSeparator" w:id="0">
    <w:p w14:paraId="51A573AD" w14:textId="77777777" w:rsidR="00091022" w:rsidRDefault="00091022" w:rsidP="007D33D6">
      <w:pPr>
        <w:spacing w:after="0" w:line="240" w:lineRule="auto"/>
      </w:pPr>
      <w:r>
        <w:continuationSeparator/>
      </w:r>
    </w:p>
  </w:endnote>
  <w:endnote w:type="continuationNotice" w:id="1">
    <w:p w14:paraId="49EAAE07" w14:textId="77777777" w:rsidR="00091022" w:rsidRDefault="00091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4A62" w14:textId="77777777" w:rsidR="00091022" w:rsidRDefault="00091022" w:rsidP="007D33D6">
      <w:pPr>
        <w:spacing w:after="0" w:line="240" w:lineRule="auto"/>
      </w:pPr>
      <w:r>
        <w:separator/>
      </w:r>
    </w:p>
  </w:footnote>
  <w:footnote w:type="continuationSeparator" w:id="0">
    <w:p w14:paraId="49810634" w14:textId="77777777" w:rsidR="00091022" w:rsidRDefault="00091022" w:rsidP="007D33D6">
      <w:pPr>
        <w:spacing w:after="0" w:line="240" w:lineRule="auto"/>
      </w:pPr>
      <w:r>
        <w:continuationSeparator/>
      </w:r>
    </w:p>
  </w:footnote>
  <w:footnote w:type="continuationNotice" w:id="1">
    <w:p w14:paraId="76CCDE4C" w14:textId="77777777" w:rsidR="00091022" w:rsidRDefault="00091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35041"/>
      <w:docPartObj>
        <w:docPartGallery w:val="Page Numbers (Top of Page)"/>
        <w:docPartUnique/>
      </w:docPartObj>
    </w:sdtPr>
    <w:sdtEndPr/>
    <w:sdtContent>
      <w:p w14:paraId="7CE124E5" w14:textId="77777777" w:rsidR="00963D35" w:rsidRDefault="00963D35">
        <w:pPr>
          <w:pStyle w:val="Koptekst"/>
          <w:jc w:val="right"/>
        </w:pPr>
      </w:p>
      <w:p w14:paraId="39803876" w14:textId="4F6550FF" w:rsidR="007D33D6" w:rsidRDefault="007D33D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2EE2301" w14:textId="77777777" w:rsidR="007D33D6" w:rsidRDefault="007D33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2D6"/>
    <w:multiLevelType w:val="hybridMultilevel"/>
    <w:tmpl w:val="E8301A6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65F03"/>
    <w:multiLevelType w:val="hybridMultilevel"/>
    <w:tmpl w:val="5FCC8FB4"/>
    <w:lvl w:ilvl="0" w:tplc="77322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ADC"/>
    <w:multiLevelType w:val="hybridMultilevel"/>
    <w:tmpl w:val="12EA03F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A5307"/>
    <w:multiLevelType w:val="hybridMultilevel"/>
    <w:tmpl w:val="72688D6A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7F7C0B"/>
    <w:multiLevelType w:val="multilevel"/>
    <w:tmpl w:val="02CEE3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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7C157B"/>
    <w:multiLevelType w:val="hybridMultilevel"/>
    <w:tmpl w:val="7724357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F55B5E"/>
    <w:multiLevelType w:val="hybridMultilevel"/>
    <w:tmpl w:val="F4FAD7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44189F"/>
    <w:multiLevelType w:val="hybridMultilevel"/>
    <w:tmpl w:val="843EACF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5F6D3F"/>
    <w:multiLevelType w:val="hybridMultilevel"/>
    <w:tmpl w:val="C58C04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3434DA"/>
    <w:multiLevelType w:val="hybridMultilevel"/>
    <w:tmpl w:val="9076A65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9F5212"/>
    <w:multiLevelType w:val="hybridMultilevel"/>
    <w:tmpl w:val="9D624D34"/>
    <w:lvl w:ilvl="0" w:tplc="149E6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837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A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E7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00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C0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CCC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C4C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89E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1AB7"/>
    <w:multiLevelType w:val="hybridMultilevel"/>
    <w:tmpl w:val="1AE2BB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258F7"/>
    <w:multiLevelType w:val="hybridMultilevel"/>
    <w:tmpl w:val="6374BB6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8C35D3"/>
    <w:multiLevelType w:val="hybridMultilevel"/>
    <w:tmpl w:val="23FAA8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A6A"/>
    <w:multiLevelType w:val="hybridMultilevel"/>
    <w:tmpl w:val="8E8650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7606B0"/>
    <w:multiLevelType w:val="hybridMultilevel"/>
    <w:tmpl w:val="5486EA40"/>
    <w:lvl w:ilvl="0" w:tplc="50A4F5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D206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ED320E"/>
    <w:multiLevelType w:val="hybridMultilevel"/>
    <w:tmpl w:val="EFE823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6E3A79"/>
    <w:multiLevelType w:val="hybridMultilevel"/>
    <w:tmpl w:val="C85CF1A4"/>
    <w:lvl w:ilvl="0" w:tplc="0813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1D739F"/>
    <w:multiLevelType w:val="hybridMultilevel"/>
    <w:tmpl w:val="3E745F44"/>
    <w:lvl w:ilvl="0" w:tplc="538A5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0C1C"/>
    <w:multiLevelType w:val="hybridMultilevel"/>
    <w:tmpl w:val="6D9EBCA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E95E6D"/>
    <w:multiLevelType w:val="hybridMultilevel"/>
    <w:tmpl w:val="848A0F40"/>
    <w:lvl w:ilvl="0" w:tplc="7F3A68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597220"/>
    <w:multiLevelType w:val="hybridMultilevel"/>
    <w:tmpl w:val="084A4AA4"/>
    <w:lvl w:ilvl="0" w:tplc="EF0E96D6">
      <w:start w:val="2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DA0D5D"/>
    <w:multiLevelType w:val="hybridMultilevel"/>
    <w:tmpl w:val="9A24C2F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4E10F5"/>
    <w:multiLevelType w:val="multilevel"/>
    <w:tmpl w:val="02CEE3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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713DFD"/>
    <w:multiLevelType w:val="hybridMultilevel"/>
    <w:tmpl w:val="8DF0D4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024F12"/>
    <w:multiLevelType w:val="hybridMultilevel"/>
    <w:tmpl w:val="BD8882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95723"/>
    <w:multiLevelType w:val="hybridMultilevel"/>
    <w:tmpl w:val="694875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527BDA"/>
    <w:multiLevelType w:val="hybridMultilevel"/>
    <w:tmpl w:val="633EA95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EE22FA"/>
    <w:multiLevelType w:val="hybridMultilevel"/>
    <w:tmpl w:val="1494E3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6"/>
  </w:num>
  <w:num w:numId="5">
    <w:abstractNumId w:val="27"/>
  </w:num>
  <w:num w:numId="6">
    <w:abstractNumId w:val="21"/>
  </w:num>
  <w:num w:numId="7">
    <w:abstractNumId w:val="17"/>
  </w:num>
  <w:num w:numId="8">
    <w:abstractNumId w:val="7"/>
  </w:num>
  <w:num w:numId="9">
    <w:abstractNumId w:val="29"/>
  </w:num>
  <w:num w:numId="10">
    <w:abstractNumId w:val="3"/>
  </w:num>
  <w:num w:numId="11">
    <w:abstractNumId w:val="25"/>
  </w:num>
  <w:num w:numId="12">
    <w:abstractNumId w:val="23"/>
  </w:num>
  <w:num w:numId="13">
    <w:abstractNumId w:val="0"/>
  </w:num>
  <w:num w:numId="14">
    <w:abstractNumId w:val="2"/>
  </w:num>
  <w:num w:numId="15">
    <w:abstractNumId w:val="12"/>
  </w:num>
  <w:num w:numId="16">
    <w:abstractNumId w:val="20"/>
  </w:num>
  <w:num w:numId="17">
    <w:abstractNumId w:val="4"/>
  </w:num>
  <w:num w:numId="18">
    <w:abstractNumId w:val="5"/>
  </w:num>
  <w:num w:numId="19">
    <w:abstractNumId w:val="26"/>
  </w:num>
  <w:num w:numId="20">
    <w:abstractNumId w:val="18"/>
  </w:num>
  <w:num w:numId="21">
    <w:abstractNumId w:val="13"/>
  </w:num>
  <w:num w:numId="22">
    <w:abstractNumId w:val="22"/>
  </w:num>
  <w:num w:numId="23">
    <w:abstractNumId w:val="19"/>
  </w:num>
  <w:num w:numId="24">
    <w:abstractNumId w:val="1"/>
  </w:num>
  <w:num w:numId="25">
    <w:abstractNumId w:val="8"/>
  </w:num>
  <w:num w:numId="26">
    <w:abstractNumId w:val="28"/>
  </w:num>
  <w:num w:numId="27">
    <w:abstractNumId w:val="11"/>
  </w:num>
  <w:num w:numId="28">
    <w:abstractNumId w:val="9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6A"/>
    <w:rsid w:val="000053CD"/>
    <w:rsid w:val="00006569"/>
    <w:rsid w:val="00006AFE"/>
    <w:rsid w:val="00010770"/>
    <w:rsid w:val="00016F1F"/>
    <w:rsid w:val="00024AE5"/>
    <w:rsid w:val="00026A65"/>
    <w:rsid w:val="00034AB7"/>
    <w:rsid w:val="000440AE"/>
    <w:rsid w:val="000443B3"/>
    <w:rsid w:val="000459F3"/>
    <w:rsid w:val="00045B2E"/>
    <w:rsid w:val="0006235B"/>
    <w:rsid w:val="00062703"/>
    <w:rsid w:val="00063E42"/>
    <w:rsid w:val="000647A7"/>
    <w:rsid w:val="000714AD"/>
    <w:rsid w:val="00072A92"/>
    <w:rsid w:val="000858C8"/>
    <w:rsid w:val="00091022"/>
    <w:rsid w:val="000A3273"/>
    <w:rsid w:val="000C2A97"/>
    <w:rsid w:val="000C4379"/>
    <w:rsid w:val="000D3B6E"/>
    <w:rsid w:val="000E3FE1"/>
    <w:rsid w:val="000E71F5"/>
    <w:rsid w:val="00106A4E"/>
    <w:rsid w:val="001074A3"/>
    <w:rsid w:val="00126CAC"/>
    <w:rsid w:val="001317AF"/>
    <w:rsid w:val="001347C8"/>
    <w:rsid w:val="001372FB"/>
    <w:rsid w:val="00141FEC"/>
    <w:rsid w:val="00145297"/>
    <w:rsid w:val="001519F2"/>
    <w:rsid w:val="001527D5"/>
    <w:rsid w:val="00152B83"/>
    <w:rsid w:val="00160CA2"/>
    <w:rsid w:val="00163791"/>
    <w:rsid w:val="00165E7C"/>
    <w:rsid w:val="00166171"/>
    <w:rsid w:val="00171956"/>
    <w:rsid w:val="001719A3"/>
    <w:rsid w:val="0019176B"/>
    <w:rsid w:val="00197072"/>
    <w:rsid w:val="001A109B"/>
    <w:rsid w:val="001B2968"/>
    <w:rsid w:val="001B48E3"/>
    <w:rsid w:val="001D2713"/>
    <w:rsid w:val="001E3242"/>
    <w:rsid w:val="001F036D"/>
    <w:rsid w:val="001F2640"/>
    <w:rsid w:val="00210333"/>
    <w:rsid w:val="002103F6"/>
    <w:rsid w:val="00211C7E"/>
    <w:rsid w:val="002124D5"/>
    <w:rsid w:val="00217696"/>
    <w:rsid w:val="002224AB"/>
    <w:rsid w:val="0023241F"/>
    <w:rsid w:val="00235266"/>
    <w:rsid w:val="00254540"/>
    <w:rsid w:val="00260A6A"/>
    <w:rsid w:val="00264ECD"/>
    <w:rsid w:val="00276152"/>
    <w:rsid w:val="00282D8F"/>
    <w:rsid w:val="002849EF"/>
    <w:rsid w:val="00284D46"/>
    <w:rsid w:val="002A0E1D"/>
    <w:rsid w:val="002B18ED"/>
    <w:rsid w:val="002B2F8B"/>
    <w:rsid w:val="002B5B47"/>
    <w:rsid w:val="002C1E16"/>
    <w:rsid w:val="002C7228"/>
    <w:rsid w:val="002D000E"/>
    <w:rsid w:val="002D2AAF"/>
    <w:rsid w:val="002D4330"/>
    <w:rsid w:val="002D4A02"/>
    <w:rsid w:val="002E1279"/>
    <w:rsid w:val="00342831"/>
    <w:rsid w:val="00342C7A"/>
    <w:rsid w:val="0034509A"/>
    <w:rsid w:val="00361DD3"/>
    <w:rsid w:val="00362B1D"/>
    <w:rsid w:val="00382E36"/>
    <w:rsid w:val="00390575"/>
    <w:rsid w:val="00391547"/>
    <w:rsid w:val="003B0426"/>
    <w:rsid w:val="003B33B8"/>
    <w:rsid w:val="003D4A18"/>
    <w:rsid w:val="003E2636"/>
    <w:rsid w:val="003F56C2"/>
    <w:rsid w:val="003F6EF2"/>
    <w:rsid w:val="00413E66"/>
    <w:rsid w:val="00420103"/>
    <w:rsid w:val="0042013C"/>
    <w:rsid w:val="0042190E"/>
    <w:rsid w:val="00432693"/>
    <w:rsid w:val="00435B6B"/>
    <w:rsid w:val="004468D0"/>
    <w:rsid w:val="00456C01"/>
    <w:rsid w:val="004663DC"/>
    <w:rsid w:val="004A4614"/>
    <w:rsid w:val="004B0EA3"/>
    <w:rsid w:val="004B178A"/>
    <w:rsid w:val="004B5781"/>
    <w:rsid w:val="004C3D24"/>
    <w:rsid w:val="004D066F"/>
    <w:rsid w:val="004D7B64"/>
    <w:rsid w:val="004E2811"/>
    <w:rsid w:val="004E5F5B"/>
    <w:rsid w:val="004E7A5B"/>
    <w:rsid w:val="00502254"/>
    <w:rsid w:val="00515ED7"/>
    <w:rsid w:val="0052002B"/>
    <w:rsid w:val="00527E13"/>
    <w:rsid w:val="005344E8"/>
    <w:rsid w:val="005347BC"/>
    <w:rsid w:val="00540CCE"/>
    <w:rsid w:val="00551952"/>
    <w:rsid w:val="005833BD"/>
    <w:rsid w:val="0058370C"/>
    <w:rsid w:val="00585E0D"/>
    <w:rsid w:val="005964E9"/>
    <w:rsid w:val="00596B54"/>
    <w:rsid w:val="005A3DB0"/>
    <w:rsid w:val="005A6450"/>
    <w:rsid w:val="005B686B"/>
    <w:rsid w:val="005E1410"/>
    <w:rsid w:val="005F68D9"/>
    <w:rsid w:val="00602786"/>
    <w:rsid w:val="00603B87"/>
    <w:rsid w:val="00605CEA"/>
    <w:rsid w:val="006116C7"/>
    <w:rsid w:val="00613224"/>
    <w:rsid w:val="00614222"/>
    <w:rsid w:val="00633199"/>
    <w:rsid w:val="00636B94"/>
    <w:rsid w:val="00637EBB"/>
    <w:rsid w:val="00641649"/>
    <w:rsid w:val="006428AC"/>
    <w:rsid w:val="00644FA1"/>
    <w:rsid w:val="006642DF"/>
    <w:rsid w:val="00664F3B"/>
    <w:rsid w:val="0066718D"/>
    <w:rsid w:val="00681184"/>
    <w:rsid w:val="00681F32"/>
    <w:rsid w:val="00684075"/>
    <w:rsid w:val="006A27BB"/>
    <w:rsid w:val="006A4B57"/>
    <w:rsid w:val="006B1D0C"/>
    <w:rsid w:val="006C5844"/>
    <w:rsid w:val="00702122"/>
    <w:rsid w:val="00710335"/>
    <w:rsid w:val="00711185"/>
    <w:rsid w:val="00712370"/>
    <w:rsid w:val="0072225A"/>
    <w:rsid w:val="007228D2"/>
    <w:rsid w:val="0072581B"/>
    <w:rsid w:val="00726645"/>
    <w:rsid w:val="00732B70"/>
    <w:rsid w:val="00740F02"/>
    <w:rsid w:val="00752BC5"/>
    <w:rsid w:val="007546B4"/>
    <w:rsid w:val="00760CFC"/>
    <w:rsid w:val="00760D12"/>
    <w:rsid w:val="007719BB"/>
    <w:rsid w:val="00775C88"/>
    <w:rsid w:val="00782FDF"/>
    <w:rsid w:val="00783C6C"/>
    <w:rsid w:val="007A5110"/>
    <w:rsid w:val="007C28DF"/>
    <w:rsid w:val="007C5382"/>
    <w:rsid w:val="007D33D6"/>
    <w:rsid w:val="007D5F55"/>
    <w:rsid w:val="007F161C"/>
    <w:rsid w:val="008059DA"/>
    <w:rsid w:val="00805CB5"/>
    <w:rsid w:val="00807CB7"/>
    <w:rsid w:val="00816703"/>
    <w:rsid w:val="008179FD"/>
    <w:rsid w:val="008212BE"/>
    <w:rsid w:val="00837C90"/>
    <w:rsid w:val="008402B4"/>
    <w:rsid w:val="00842C19"/>
    <w:rsid w:val="00851FC5"/>
    <w:rsid w:val="0085366D"/>
    <w:rsid w:val="00853A91"/>
    <w:rsid w:val="00856522"/>
    <w:rsid w:val="00862652"/>
    <w:rsid w:val="0086524C"/>
    <w:rsid w:val="00865FF5"/>
    <w:rsid w:val="008675AE"/>
    <w:rsid w:val="008853D2"/>
    <w:rsid w:val="008865DF"/>
    <w:rsid w:val="008867B7"/>
    <w:rsid w:val="00886E2B"/>
    <w:rsid w:val="00887A5D"/>
    <w:rsid w:val="00891E37"/>
    <w:rsid w:val="008927DC"/>
    <w:rsid w:val="00893F28"/>
    <w:rsid w:val="0089405A"/>
    <w:rsid w:val="008A0C46"/>
    <w:rsid w:val="008A3780"/>
    <w:rsid w:val="008B1092"/>
    <w:rsid w:val="008B167D"/>
    <w:rsid w:val="008B3B06"/>
    <w:rsid w:val="008C1B1E"/>
    <w:rsid w:val="008C51A7"/>
    <w:rsid w:val="008F2FED"/>
    <w:rsid w:val="008F6D26"/>
    <w:rsid w:val="008F6F2E"/>
    <w:rsid w:val="009019F1"/>
    <w:rsid w:val="00930B9D"/>
    <w:rsid w:val="00940B1B"/>
    <w:rsid w:val="00941A24"/>
    <w:rsid w:val="00950467"/>
    <w:rsid w:val="00952DC3"/>
    <w:rsid w:val="00963D35"/>
    <w:rsid w:val="00973ADD"/>
    <w:rsid w:val="00983027"/>
    <w:rsid w:val="009853E0"/>
    <w:rsid w:val="00994CCF"/>
    <w:rsid w:val="009A12C6"/>
    <w:rsid w:val="009A1A99"/>
    <w:rsid w:val="009A44F7"/>
    <w:rsid w:val="009A61D3"/>
    <w:rsid w:val="009A6888"/>
    <w:rsid w:val="009B31EC"/>
    <w:rsid w:val="009B3E33"/>
    <w:rsid w:val="009B62E5"/>
    <w:rsid w:val="009B7B55"/>
    <w:rsid w:val="009D0A20"/>
    <w:rsid w:val="009E0C98"/>
    <w:rsid w:val="009E496B"/>
    <w:rsid w:val="00A018AA"/>
    <w:rsid w:val="00A01D37"/>
    <w:rsid w:val="00A06F6A"/>
    <w:rsid w:val="00A1072B"/>
    <w:rsid w:val="00A249EB"/>
    <w:rsid w:val="00A266BA"/>
    <w:rsid w:val="00A30B03"/>
    <w:rsid w:val="00A3444A"/>
    <w:rsid w:val="00A442C5"/>
    <w:rsid w:val="00A5218D"/>
    <w:rsid w:val="00A53B64"/>
    <w:rsid w:val="00A54552"/>
    <w:rsid w:val="00A616FE"/>
    <w:rsid w:val="00A71E1B"/>
    <w:rsid w:val="00A74A38"/>
    <w:rsid w:val="00A8125B"/>
    <w:rsid w:val="00A83E0D"/>
    <w:rsid w:val="00A84F81"/>
    <w:rsid w:val="00A87FDF"/>
    <w:rsid w:val="00A9162D"/>
    <w:rsid w:val="00AA3E43"/>
    <w:rsid w:val="00AA4E07"/>
    <w:rsid w:val="00AA7619"/>
    <w:rsid w:val="00AB3C08"/>
    <w:rsid w:val="00AC1037"/>
    <w:rsid w:val="00AC3F19"/>
    <w:rsid w:val="00AC6B35"/>
    <w:rsid w:val="00AD0913"/>
    <w:rsid w:val="00AD553D"/>
    <w:rsid w:val="00AD61E3"/>
    <w:rsid w:val="00AE2386"/>
    <w:rsid w:val="00AE3188"/>
    <w:rsid w:val="00AF2928"/>
    <w:rsid w:val="00AF35C9"/>
    <w:rsid w:val="00AF4554"/>
    <w:rsid w:val="00B06312"/>
    <w:rsid w:val="00B076FF"/>
    <w:rsid w:val="00B3109F"/>
    <w:rsid w:val="00B3126D"/>
    <w:rsid w:val="00B32A73"/>
    <w:rsid w:val="00B36D2C"/>
    <w:rsid w:val="00B40757"/>
    <w:rsid w:val="00B433F7"/>
    <w:rsid w:val="00B43577"/>
    <w:rsid w:val="00B4418D"/>
    <w:rsid w:val="00B44C5C"/>
    <w:rsid w:val="00B62BE5"/>
    <w:rsid w:val="00B63010"/>
    <w:rsid w:val="00B64ABA"/>
    <w:rsid w:val="00B73D43"/>
    <w:rsid w:val="00B751AE"/>
    <w:rsid w:val="00B8117A"/>
    <w:rsid w:val="00B92C36"/>
    <w:rsid w:val="00B97DAD"/>
    <w:rsid w:val="00BA1989"/>
    <w:rsid w:val="00BA73E0"/>
    <w:rsid w:val="00BB196D"/>
    <w:rsid w:val="00BC03D9"/>
    <w:rsid w:val="00BD3B3C"/>
    <w:rsid w:val="00BD3EDE"/>
    <w:rsid w:val="00BD6E7F"/>
    <w:rsid w:val="00BD76A5"/>
    <w:rsid w:val="00BE0F4F"/>
    <w:rsid w:val="00BE11A5"/>
    <w:rsid w:val="00BE7FA7"/>
    <w:rsid w:val="00BF0BD4"/>
    <w:rsid w:val="00BF3DDC"/>
    <w:rsid w:val="00BF44E2"/>
    <w:rsid w:val="00C0265A"/>
    <w:rsid w:val="00C04D5F"/>
    <w:rsid w:val="00C11C4A"/>
    <w:rsid w:val="00C133A5"/>
    <w:rsid w:val="00C15222"/>
    <w:rsid w:val="00C1610E"/>
    <w:rsid w:val="00C173EC"/>
    <w:rsid w:val="00C17F52"/>
    <w:rsid w:val="00C17FD9"/>
    <w:rsid w:val="00C22DD1"/>
    <w:rsid w:val="00C40EAB"/>
    <w:rsid w:val="00C4495B"/>
    <w:rsid w:val="00C45B49"/>
    <w:rsid w:val="00C56825"/>
    <w:rsid w:val="00C64C14"/>
    <w:rsid w:val="00C80D07"/>
    <w:rsid w:val="00C83FDA"/>
    <w:rsid w:val="00C84302"/>
    <w:rsid w:val="00C871F5"/>
    <w:rsid w:val="00C95153"/>
    <w:rsid w:val="00CA28E0"/>
    <w:rsid w:val="00CA77BF"/>
    <w:rsid w:val="00CB002D"/>
    <w:rsid w:val="00CB0676"/>
    <w:rsid w:val="00CB07C4"/>
    <w:rsid w:val="00CB0FFF"/>
    <w:rsid w:val="00CC1221"/>
    <w:rsid w:val="00CC7E4F"/>
    <w:rsid w:val="00CD1C6C"/>
    <w:rsid w:val="00CD3320"/>
    <w:rsid w:val="00CD653C"/>
    <w:rsid w:val="00CE01AF"/>
    <w:rsid w:val="00CE0760"/>
    <w:rsid w:val="00CE146C"/>
    <w:rsid w:val="00CF3158"/>
    <w:rsid w:val="00CF482D"/>
    <w:rsid w:val="00CF705C"/>
    <w:rsid w:val="00D05EC0"/>
    <w:rsid w:val="00D07763"/>
    <w:rsid w:val="00D23672"/>
    <w:rsid w:val="00D244A5"/>
    <w:rsid w:val="00D247B7"/>
    <w:rsid w:val="00D26A51"/>
    <w:rsid w:val="00D31BF2"/>
    <w:rsid w:val="00D35BBB"/>
    <w:rsid w:val="00D401E1"/>
    <w:rsid w:val="00D41633"/>
    <w:rsid w:val="00D41988"/>
    <w:rsid w:val="00D41F32"/>
    <w:rsid w:val="00D517D2"/>
    <w:rsid w:val="00D60953"/>
    <w:rsid w:val="00D6113C"/>
    <w:rsid w:val="00D665D5"/>
    <w:rsid w:val="00D70779"/>
    <w:rsid w:val="00D726B9"/>
    <w:rsid w:val="00D73426"/>
    <w:rsid w:val="00D82921"/>
    <w:rsid w:val="00D93AB3"/>
    <w:rsid w:val="00D94CF6"/>
    <w:rsid w:val="00DB2F41"/>
    <w:rsid w:val="00DC7282"/>
    <w:rsid w:val="00DE2D16"/>
    <w:rsid w:val="00DE2D2B"/>
    <w:rsid w:val="00DF1979"/>
    <w:rsid w:val="00E01B8B"/>
    <w:rsid w:val="00E07AB9"/>
    <w:rsid w:val="00E14570"/>
    <w:rsid w:val="00E202C4"/>
    <w:rsid w:val="00E35DEF"/>
    <w:rsid w:val="00E53E13"/>
    <w:rsid w:val="00E6506D"/>
    <w:rsid w:val="00E80125"/>
    <w:rsid w:val="00E80DBF"/>
    <w:rsid w:val="00E975A7"/>
    <w:rsid w:val="00EB5670"/>
    <w:rsid w:val="00EB7AAE"/>
    <w:rsid w:val="00EC08F7"/>
    <w:rsid w:val="00ED36F6"/>
    <w:rsid w:val="00EE1CE6"/>
    <w:rsid w:val="00EE3935"/>
    <w:rsid w:val="00EE3C4C"/>
    <w:rsid w:val="00EF6741"/>
    <w:rsid w:val="00F10651"/>
    <w:rsid w:val="00F26F2A"/>
    <w:rsid w:val="00F27255"/>
    <w:rsid w:val="00F27E3A"/>
    <w:rsid w:val="00F324CE"/>
    <w:rsid w:val="00F3321F"/>
    <w:rsid w:val="00F33655"/>
    <w:rsid w:val="00F45D2F"/>
    <w:rsid w:val="00F6726D"/>
    <w:rsid w:val="00F71D46"/>
    <w:rsid w:val="00F723D3"/>
    <w:rsid w:val="00F83AE6"/>
    <w:rsid w:val="00F8442E"/>
    <w:rsid w:val="00F85707"/>
    <w:rsid w:val="00F8777A"/>
    <w:rsid w:val="00FB121B"/>
    <w:rsid w:val="00FB6D4C"/>
    <w:rsid w:val="00FC6426"/>
    <w:rsid w:val="00FD0824"/>
    <w:rsid w:val="00FD0F50"/>
    <w:rsid w:val="00FE01B9"/>
    <w:rsid w:val="03111138"/>
    <w:rsid w:val="032208B1"/>
    <w:rsid w:val="04031731"/>
    <w:rsid w:val="04335A65"/>
    <w:rsid w:val="05A794EB"/>
    <w:rsid w:val="076185BC"/>
    <w:rsid w:val="0767AD2C"/>
    <w:rsid w:val="076CDD81"/>
    <w:rsid w:val="0B530886"/>
    <w:rsid w:val="0B90C73F"/>
    <w:rsid w:val="0C54A1F4"/>
    <w:rsid w:val="0C7632FF"/>
    <w:rsid w:val="0CBC46E2"/>
    <w:rsid w:val="0DD7816C"/>
    <w:rsid w:val="0E313623"/>
    <w:rsid w:val="0F46A116"/>
    <w:rsid w:val="11186C2A"/>
    <w:rsid w:val="11B8838F"/>
    <w:rsid w:val="1220C38D"/>
    <w:rsid w:val="14647504"/>
    <w:rsid w:val="171D21F4"/>
    <w:rsid w:val="175EF54C"/>
    <w:rsid w:val="185BFB9A"/>
    <w:rsid w:val="19908C14"/>
    <w:rsid w:val="1B1150D6"/>
    <w:rsid w:val="1B977DDD"/>
    <w:rsid w:val="1BFA9B31"/>
    <w:rsid w:val="1DDE8B23"/>
    <w:rsid w:val="1FC07DBD"/>
    <w:rsid w:val="1FCDACEE"/>
    <w:rsid w:val="2103EAAD"/>
    <w:rsid w:val="222DA117"/>
    <w:rsid w:val="22423088"/>
    <w:rsid w:val="231CADA3"/>
    <w:rsid w:val="2605F5F5"/>
    <w:rsid w:val="27A954A3"/>
    <w:rsid w:val="27FC9629"/>
    <w:rsid w:val="284BD7E3"/>
    <w:rsid w:val="284C9652"/>
    <w:rsid w:val="298D574D"/>
    <w:rsid w:val="301A5791"/>
    <w:rsid w:val="329DE0E9"/>
    <w:rsid w:val="344632C1"/>
    <w:rsid w:val="344D7F4F"/>
    <w:rsid w:val="35AE7AFE"/>
    <w:rsid w:val="361E2532"/>
    <w:rsid w:val="37BB47C7"/>
    <w:rsid w:val="37C1B28D"/>
    <w:rsid w:val="38630D11"/>
    <w:rsid w:val="38AD94AF"/>
    <w:rsid w:val="3B17B316"/>
    <w:rsid w:val="3B397810"/>
    <w:rsid w:val="3C9597DB"/>
    <w:rsid w:val="3F6E320D"/>
    <w:rsid w:val="459E7B3B"/>
    <w:rsid w:val="4622F697"/>
    <w:rsid w:val="46C3FB7D"/>
    <w:rsid w:val="4812ADB5"/>
    <w:rsid w:val="4A03D32B"/>
    <w:rsid w:val="4A1D3CE2"/>
    <w:rsid w:val="4BB55ED3"/>
    <w:rsid w:val="4F41CC1C"/>
    <w:rsid w:val="4FDE05F6"/>
    <w:rsid w:val="50B4FE8C"/>
    <w:rsid w:val="5264ADA3"/>
    <w:rsid w:val="54264D8E"/>
    <w:rsid w:val="5477A329"/>
    <w:rsid w:val="592AB484"/>
    <w:rsid w:val="595F0588"/>
    <w:rsid w:val="5A00BA3E"/>
    <w:rsid w:val="5B1D028D"/>
    <w:rsid w:val="5B398218"/>
    <w:rsid w:val="5CFAC43B"/>
    <w:rsid w:val="5E0DD22D"/>
    <w:rsid w:val="5FCB7E26"/>
    <w:rsid w:val="616BBBAD"/>
    <w:rsid w:val="6359BE2E"/>
    <w:rsid w:val="64D4FA1C"/>
    <w:rsid w:val="64D67677"/>
    <w:rsid w:val="663B90C1"/>
    <w:rsid w:val="6B853810"/>
    <w:rsid w:val="6BCC269E"/>
    <w:rsid w:val="6C5B83E5"/>
    <w:rsid w:val="6D8D23BC"/>
    <w:rsid w:val="6E3D4212"/>
    <w:rsid w:val="7004C719"/>
    <w:rsid w:val="71539B1B"/>
    <w:rsid w:val="745E26F7"/>
    <w:rsid w:val="765E2414"/>
    <w:rsid w:val="76EBB4DC"/>
    <w:rsid w:val="7AB70CF7"/>
    <w:rsid w:val="7B214C2A"/>
    <w:rsid w:val="7BF23364"/>
    <w:rsid w:val="7D2D66B4"/>
    <w:rsid w:val="7DB6DEE6"/>
    <w:rsid w:val="7FCBB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7862"/>
  <w15:chartTrackingRefBased/>
  <w15:docId w15:val="{56AD54AC-08C2-4055-B7E1-F0EEB46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83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3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F1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1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19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19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19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19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19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Use Case List Paragraph,lp1"/>
    <w:basedOn w:val="Standaard"/>
    <w:link w:val="LijstalineaChar"/>
    <w:uiPriority w:val="34"/>
    <w:qFormat/>
    <w:rsid w:val="00260A6A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26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833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3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83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83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519F2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DF1979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519F2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1519F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D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33D6"/>
  </w:style>
  <w:style w:type="paragraph" w:styleId="Voettekst">
    <w:name w:val="footer"/>
    <w:basedOn w:val="Standaard"/>
    <w:link w:val="VoettekstChar"/>
    <w:uiPriority w:val="99"/>
    <w:unhideWhenUsed/>
    <w:rsid w:val="007D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33D6"/>
  </w:style>
  <w:style w:type="character" w:customStyle="1" w:styleId="Kop3Char">
    <w:name w:val="Kop 3 Char"/>
    <w:basedOn w:val="Standaardalinea-lettertype"/>
    <w:link w:val="Kop3"/>
    <w:uiPriority w:val="9"/>
    <w:semiHidden/>
    <w:rsid w:val="00DF19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19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197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19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197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19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19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7C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7C9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7C90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19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5266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52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5266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5266"/>
    <w:rPr>
      <w:color w:val="954F72" w:themeColor="followedHyperlink"/>
      <w:u w:val="single"/>
    </w:rPr>
  </w:style>
  <w:style w:type="character" w:customStyle="1" w:styleId="LijstalineaChar">
    <w:name w:val="Lijstalinea Char"/>
    <w:aliases w:val="Use Case List Paragraph Char,lp1 Char"/>
    <w:link w:val="Lijstalinea"/>
    <w:uiPriority w:val="34"/>
    <w:locked/>
    <w:rsid w:val="00126C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zo.be/coronatoolkit-back-business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cid:image011.jpg@01D61CB8.231CAB90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nizo.be/tools/back-business-tijden-van-corona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unizo.be/tools/back-business-tijden-van-coron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izo.be/tools/back-business-tijden-van-coro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D667703ACDC46929D00802EAD53F8" ma:contentTypeVersion="11" ma:contentTypeDescription="Een nieuw document maken." ma:contentTypeScope="" ma:versionID="a5673a339e9aba052b45a38252dc2e7f">
  <xsd:schema xmlns:xsd="http://www.w3.org/2001/XMLSchema" xmlns:xs="http://www.w3.org/2001/XMLSchema" xmlns:p="http://schemas.microsoft.com/office/2006/metadata/properties" xmlns:ns3="7a5a7727-1ad8-48c7-a7fa-d4bc30f76b42" xmlns:ns4="f9860040-d167-4564-a456-e48ea345a95c" targetNamespace="http://schemas.microsoft.com/office/2006/metadata/properties" ma:root="true" ma:fieldsID="116a0c54a0c8a9ae980879aca025df2d" ns3:_="" ns4:_="">
    <xsd:import namespace="7a5a7727-1ad8-48c7-a7fa-d4bc30f76b42"/>
    <xsd:import namespace="f9860040-d167-4564-a456-e48ea345a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a7727-1ad8-48c7-a7fa-d4bc30f76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0040-d167-4564-a456-e48ea345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AE537-4A32-4E2A-A1E8-519738E1E20B}">
  <ds:schemaRefs>
    <ds:schemaRef ds:uri="http://purl.org/dc/terms/"/>
    <ds:schemaRef ds:uri="7a5a7727-1ad8-48c7-a7fa-d4bc30f76b42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f9860040-d167-4564-a456-e48ea345a95c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BA8381-5437-4D4D-9CDD-B05DBE515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a7727-1ad8-48c7-a7fa-d4bc30f76b42"/>
    <ds:schemaRef ds:uri="f9860040-d167-4564-a456-e48ea345a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0C0F6-CCD1-438D-B8A2-1576154F7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Links>
    <vt:vector size="114" baseType="variant">
      <vt:variant>
        <vt:i4>2228349</vt:i4>
      </vt:variant>
      <vt:variant>
        <vt:i4>105</vt:i4>
      </vt:variant>
      <vt:variant>
        <vt:i4>0</vt:i4>
      </vt:variant>
      <vt:variant>
        <vt:i4>5</vt:i4>
      </vt:variant>
      <vt:variant>
        <vt:lpwstr>https://www.unizo.be/tools/back-business-tijden-van-corona</vt:lpwstr>
      </vt:variant>
      <vt:variant>
        <vt:lpwstr/>
      </vt:variant>
      <vt:variant>
        <vt:i4>2228349</vt:i4>
      </vt:variant>
      <vt:variant>
        <vt:i4>102</vt:i4>
      </vt:variant>
      <vt:variant>
        <vt:i4>0</vt:i4>
      </vt:variant>
      <vt:variant>
        <vt:i4>5</vt:i4>
      </vt:variant>
      <vt:variant>
        <vt:lpwstr>https://www.unizo.be/tools/back-business-tijden-van-corona</vt:lpwstr>
      </vt:variant>
      <vt:variant>
        <vt:lpwstr/>
      </vt:variant>
      <vt:variant>
        <vt:i4>7995510</vt:i4>
      </vt:variant>
      <vt:variant>
        <vt:i4>99</vt:i4>
      </vt:variant>
      <vt:variant>
        <vt:i4>0</vt:i4>
      </vt:variant>
      <vt:variant>
        <vt:i4>5</vt:i4>
      </vt:variant>
      <vt:variant>
        <vt:lpwstr>http://www.unizo.be/backtobusiness</vt:lpwstr>
      </vt:variant>
      <vt:variant>
        <vt:lpwstr/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_Toc39152562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_Toc39152561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_Toc39152560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_Toc39152559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_Toc39152558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_Toc39152557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_Toc39152556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_Toc39152555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_Toc39152554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_Toc39152553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_Toc39152552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_Toc39152551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_Toc39152550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_Toc39152549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_Toc39152548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_Toc39152547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Geirnaerdt</dc:creator>
  <cp:keywords/>
  <dc:description/>
  <cp:lastModifiedBy>Wim Geirnaerdt</cp:lastModifiedBy>
  <cp:revision>8</cp:revision>
  <dcterms:created xsi:type="dcterms:W3CDTF">2020-04-30T16:02:00Z</dcterms:created>
  <dcterms:modified xsi:type="dcterms:W3CDTF">2020-05-02T05:02:00Z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0x01010002FD667703ACDC46929D00802EAD53F8</vt:lpwstr>
  </property>
</Properties>
</file>