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2C19" w14:textId="77777777" w:rsidR="002D6C50" w:rsidRDefault="002D6C50" w:rsidP="002D6C50"/>
    <w:p w14:paraId="1C85B3DE" w14:textId="77777777" w:rsidR="002D6C50" w:rsidRPr="002D6C50" w:rsidRDefault="002D6C50" w:rsidP="002D6C50">
      <w:pPr>
        <w:rPr>
          <w:sz w:val="36"/>
          <w:szCs w:val="36"/>
        </w:rPr>
      </w:pPr>
      <w:r w:rsidRPr="002D6C50">
        <w:rPr>
          <w:sz w:val="36"/>
          <w:szCs w:val="36"/>
        </w:rPr>
        <w:t>UNIZO over Brusselse mobiliteitsplannen: Stadstol niet invoeren aan 100km/uur !</w:t>
      </w:r>
    </w:p>
    <w:p w14:paraId="79558B03" w14:textId="71590047" w:rsidR="002D6C50" w:rsidRPr="002C137F" w:rsidRDefault="002C137F" w:rsidP="002D6C50">
      <w:pPr>
        <w:rPr>
          <w:i/>
          <w:iCs/>
          <w:sz w:val="28"/>
          <w:szCs w:val="28"/>
        </w:rPr>
      </w:pPr>
      <w:r w:rsidRPr="002C137F">
        <w:rPr>
          <w:i/>
          <w:iCs/>
          <w:sz w:val="28"/>
          <w:szCs w:val="28"/>
        </w:rPr>
        <w:t>Regering voert verschillende mobiliteitsingrepen te snel in, waardoor het draagvlak wegvalt.</w:t>
      </w:r>
    </w:p>
    <w:p w14:paraId="28FAC3CB" w14:textId="77777777" w:rsidR="002D6C50" w:rsidRPr="00E474F2" w:rsidRDefault="002D6C50">
      <w:pPr>
        <w:rPr>
          <w:sz w:val="28"/>
          <w:szCs w:val="28"/>
        </w:rPr>
      </w:pPr>
    </w:p>
    <w:p w14:paraId="2ED09BE5" w14:textId="56179B94" w:rsidR="007F4D1C" w:rsidRPr="00347B0F" w:rsidRDefault="008D380D">
      <w:pPr>
        <w:rPr>
          <w:i/>
          <w:iCs/>
        </w:rPr>
      </w:pPr>
      <w:r w:rsidRPr="008D380D">
        <w:rPr>
          <w:rFonts w:ascii="Times New Roman" w:hAnsi="Times New Roman" w:cs="Times New Roman"/>
          <w:i/>
          <w:iCs/>
          <w:noProof/>
          <w:sz w:val="32"/>
          <w:szCs w:val="32"/>
        </w:rPr>
        <mc:AlternateContent>
          <mc:Choice Requires="wps">
            <w:drawing>
              <wp:anchor distT="45720" distB="45720" distL="114300" distR="114300" simplePos="0" relativeHeight="251672576" behindDoc="0" locked="0" layoutInCell="1" allowOverlap="1" wp14:anchorId="715A79AB" wp14:editId="6A6B7764">
                <wp:simplePos x="0" y="0"/>
                <wp:positionH relativeFrom="margin">
                  <wp:posOffset>2891155</wp:posOffset>
                </wp:positionH>
                <wp:positionV relativeFrom="paragraph">
                  <wp:posOffset>6350</wp:posOffset>
                </wp:positionV>
                <wp:extent cx="2482850" cy="1404620"/>
                <wp:effectExtent l="0" t="0" r="12700"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9525">
                          <a:solidFill>
                            <a:srgbClr val="000000"/>
                          </a:solidFill>
                          <a:miter lim="800000"/>
                          <a:headEnd/>
                          <a:tailEnd/>
                        </a:ln>
                      </wps:spPr>
                      <wps:txbx>
                        <w:txbxContent>
                          <w:p w14:paraId="19B3124A" w14:textId="380CC302" w:rsidR="008D380D" w:rsidRPr="00681776" w:rsidRDefault="008D380D">
                            <w:pPr>
                              <w:rPr>
                                <w:sz w:val="28"/>
                                <w:szCs w:val="28"/>
                              </w:rPr>
                            </w:pPr>
                            <w:r w:rsidRPr="00681776">
                              <w:rPr>
                                <w:rFonts w:ascii="Times New Roman" w:hAnsi="Times New Roman" w:cs="Times New Roman"/>
                                <w:sz w:val="28"/>
                                <w:szCs w:val="28"/>
                              </w:rPr>
                              <w:t xml:space="preserve">Op 1 januari 2021 wordt Brussel een </w:t>
                            </w:r>
                            <w:r w:rsidRPr="00F20C44">
                              <w:rPr>
                                <w:rFonts w:ascii="Times New Roman" w:hAnsi="Times New Roman" w:cs="Times New Roman"/>
                                <w:color w:val="FF0000"/>
                                <w:sz w:val="28"/>
                                <w:szCs w:val="28"/>
                              </w:rPr>
                              <w:t>Stad 30</w:t>
                            </w:r>
                            <w:r w:rsidRPr="00681776">
                              <w:rPr>
                                <w:rFonts w:ascii="Times New Roman" w:hAnsi="Times New Roman" w:cs="Times New Roman"/>
                                <w:sz w:val="28"/>
                                <w:szCs w:val="28"/>
                              </w:rPr>
                              <w:t>. Een maximumsnelheid van 30 km/u in de straten van de hoofdstad wordt dan de regel.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A79AB" id="_x0000_t202" coordsize="21600,21600" o:spt="202" path="m,l,21600r21600,l21600,xe">
                <v:stroke joinstyle="miter"/>
                <v:path gradientshapeok="t" o:connecttype="rect"/>
              </v:shapetype>
              <v:shape id="_x0000_s1026" type="#_x0000_t202" style="position:absolute;margin-left:227.65pt;margin-top:.5pt;width:195.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">
                <v:textbox style="mso-fit-shape-to-text:t">
                  <w:txbxContent>
                    <w:p w14:paraId="19B3124A" w14:textId="380CC302" w:rsidR="008D380D" w:rsidRPr="00681776" w:rsidRDefault="008D380D">
                      <w:pPr>
                        <w:rPr>
                          <w:sz w:val="28"/>
                          <w:szCs w:val="28"/>
                        </w:rPr>
                      </w:pPr>
                      <w:r w:rsidRPr="00681776">
                        <w:rPr>
                          <w:rFonts w:ascii="Times New Roman" w:hAnsi="Times New Roman" w:cs="Times New Roman"/>
                          <w:sz w:val="28"/>
                          <w:szCs w:val="28"/>
                        </w:rPr>
                        <w:t xml:space="preserve">Op 1 januari 2021 wordt Brussel een </w:t>
                      </w:r>
                      <w:r w:rsidRPr="00F20C44">
                        <w:rPr>
                          <w:rFonts w:ascii="Times New Roman" w:hAnsi="Times New Roman" w:cs="Times New Roman"/>
                          <w:color w:val="FF0000"/>
                          <w:sz w:val="28"/>
                          <w:szCs w:val="28"/>
                        </w:rPr>
                        <w:t>Stad 30</w:t>
                      </w:r>
                      <w:r w:rsidRPr="00681776">
                        <w:rPr>
                          <w:rFonts w:ascii="Times New Roman" w:hAnsi="Times New Roman" w:cs="Times New Roman"/>
                          <w:sz w:val="28"/>
                          <w:szCs w:val="28"/>
                        </w:rPr>
                        <w:t>. Een maximumsnelheid van 30 km/u in de straten van de hoofdstad wordt dan de regel.</w:t>
                      </w:r>
                    </w:p>
                  </w:txbxContent>
                </v:textbox>
                <w10:wrap type="square" anchorx="margin"/>
              </v:shape>
            </w:pict>
          </mc:Fallback>
        </mc:AlternateContent>
      </w:r>
      <w:r>
        <w:rPr>
          <w:i/>
          <w:iCs/>
        </w:rPr>
        <w:t>Uit de pers van het afgelopen jaar</w:t>
      </w:r>
      <w:r w:rsidR="00902B49" w:rsidRPr="00347B0F">
        <w:rPr>
          <w:i/>
          <w:iCs/>
        </w:rPr>
        <w:t xml:space="preserve"> </w:t>
      </w:r>
    </w:p>
    <w:p w14:paraId="62E43442" w14:textId="78E4A636" w:rsidR="001E56F9" w:rsidRPr="00B373E9" w:rsidRDefault="008D380D" w:rsidP="001E56F9">
      <w:pPr>
        <w:pStyle w:val="Lijstalinea"/>
        <w:rPr>
          <w:rFonts w:ascii="Times New Roman" w:hAnsi="Times New Roman" w:cs="Times New Roman"/>
          <w:i/>
          <w:iCs/>
          <w:sz w:val="32"/>
          <w:szCs w:val="32"/>
        </w:rPr>
      </w:pPr>
      <w:r w:rsidRPr="00AF2AC0">
        <w:rPr>
          <w:i/>
          <w:iCs/>
          <w:noProof/>
        </w:rPr>
        <mc:AlternateContent>
          <mc:Choice Requires="wps">
            <w:drawing>
              <wp:anchor distT="45720" distB="45720" distL="114300" distR="114300" simplePos="0" relativeHeight="251662336" behindDoc="0" locked="0" layoutInCell="1" allowOverlap="1" wp14:anchorId="3349F26B" wp14:editId="7910087D">
                <wp:simplePos x="0" y="0"/>
                <wp:positionH relativeFrom="column">
                  <wp:posOffset>20955</wp:posOffset>
                </wp:positionH>
                <wp:positionV relativeFrom="paragraph">
                  <wp:posOffset>6350</wp:posOffset>
                </wp:positionV>
                <wp:extent cx="2660650" cy="1168400"/>
                <wp:effectExtent l="0" t="0" r="25400" b="1270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168400"/>
                        </a:xfrm>
                        <a:prstGeom prst="rect">
                          <a:avLst/>
                        </a:prstGeom>
                        <a:solidFill>
                          <a:srgbClr val="FFFFFF"/>
                        </a:solidFill>
                        <a:ln w="9525">
                          <a:solidFill>
                            <a:srgbClr val="000000"/>
                          </a:solidFill>
                          <a:miter lim="800000"/>
                          <a:headEnd/>
                          <a:tailEnd/>
                        </a:ln>
                      </wps:spPr>
                      <wps:txbx>
                        <w:txbxContent>
                          <w:p w14:paraId="7C74EAE6" w14:textId="1FB458D7" w:rsidR="00AF2AC0" w:rsidRPr="008D380D" w:rsidRDefault="00AF2AC0" w:rsidP="008D380D">
                            <w:pPr>
                              <w:rPr>
                                <w:rFonts w:ascii="Daytona" w:hAnsi="Daytona"/>
                                <w:i/>
                                <w:iCs/>
                              </w:rPr>
                            </w:pPr>
                            <w:r w:rsidRPr="008D380D">
                              <w:rPr>
                                <w:rFonts w:ascii="Daytona" w:hAnsi="Daytona"/>
                                <w:i/>
                                <w:iCs/>
                              </w:rPr>
                              <w:t xml:space="preserve">Tegen  2030 wil het Gewest </w:t>
                            </w:r>
                            <w:r w:rsidRPr="00F20C44">
                              <w:rPr>
                                <w:rFonts w:ascii="Daytona" w:hAnsi="Daytona"/>
                                <w:i/>
                                <w:iCs/>
                                <w:color w:val="FF0000"/>
                              </w:rPr>
                              <w:t>65.000 parkeerplaatsen</w:t>
                            </w:r>
                            <w:r w:rsidRPr="008D380D">
                              <w:rPr>
                                <w:rFonts w:ascii="Daytona" w:hAnsi="Daytona"/>
                                <w:i/>
                                <w:iCs/>
                              </w:rPr>
                              <w:t xml:space="preserve"> langs de openbare weg </w:t>
                            </w:r>
                            <w:r w:rsidRPr="00F20C44">
                              <w:rPr>
                                <w:rFonts w:ascii="Daytona" w:hAnsi="Daytona"/>
                                <w:i/>
                                <w:iCs/>
                                <w:color w:val="FF0000"/>
                              </w:rPr>
                              <w:t>schrappen</w:t>
                            </w:r>
                            <w:r w:rsidRPr="008D380D">
                              <w:rPr>
                                <w:rFonts w:ascii="Daytona" w:hAnsi="Daytona"/>
                                <w:i/>
                                <w:iCs/>
                              </w:rPr>
                              <w:t xml:space="preserve">. Maar in theorie moet het Gewest die geschrapte plaatsen ook compenseren. </w:t>
                            </w:r>
                          </w:p>
                          <w:p w14:paraId="46C63341" w14:textId="5A7D9B1C" w:rsidR="00AF2AC0" w:rsidRDefault="00AF2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9F26B" id="_x0000_s1027" type="#_x0000_t202" style="position:absolute;left:0;text-align:left;margin-left:1.65pt;margin-top:.5pt;width:209.5pt;height: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">
                <v:textbox>
                  <w:txbxContent>
                    <w:p w14:paraId="7C74EAE6" w14:textId="1FB458D7" w:rsidR="00AF2AC0" w:rsidRPr="008D380D" w:rsidRDefault="00AF2AC0" w:rsidP="008D380D">
                      <w:pPr>
                        <w:rPr>
                          <w:rFonts w:ascii="Daytona" w:hAnsi="Daytona"/>
                          <w:i/>
                          <w:iCs/>
                        </w:rPr>
                      </w:pPr>
                      <w:r w:rsidRPr="008D380D">
                        <w:rPr>
                          <w:rFonts w:ascii="Daytona" w:hAnsi="Daytona"/>
                          <w:i/>
                          <w:iCs/>
                        </w:rPr>
                        <w:t xml:space="preserve">Tegen  2030 wil het Gewest </w:t>
                      </w:r>
                      <w:r w:rsidRPr="00F20C44">
                        <w:rPr>
                          <w:rFonts w:ascii="Daytona" w:hAnsi="Daytona"/>
                          <w:i/>
                          <w:iCs/>
                          <w:color w:val="FF0000"/>
                        </w:rPr>
                        <w:t>65.000 parkeerplaatsen</w:t>
                      </w:r>
                      <w:r w:rsidRPr="008D380D">
                        <w:rPr>
                          <w:rFonts w:ascii="Daytona" w:hAnsi="Daytona"/>
                          <w:i/>
                          <w:iCs/>
                        </w:rPr>
                        <w:t xml:space="preserve"> langs de openbare weg </w:t>
                      </w:r>
                      <w:r w:rsidRPr="00F20C44">
                        <w:rPr>
                          <w:rFonts w:ascii="Daytona" w:hAnsi="Daytona"/>
                          <w:i/>
                          <w:iCs/>
                          <w:color w:val="FF0000"/>
                        </w:rPr>
                        <w:t>schrappen</w:t>
                      </w:r>
                      <w:r w:rsidRPr="008D380D">
                        <w:rPr>
                          <w:rFonts w:ascii="Daytona" w:hAnsi="Daytona"/>
                          <w:i/>
                          <w:iCs/>
                        </w:rPr>
                        <w:t xml:space="preserve">. Maar in theorie moet het Gewest die geschrapte plaatsen ook compenseren. </w:t>
                      </w:r>
                    </w:p>
                    <w:p w14:paraId="46C63341" w14:textId="5A7D9B1C" w:rsidR="00AF2AC0" w:rsidRDefault="00AF2AC0"/>
                  </w:txbxContent>
                </v:textbox>
                <w10:wrap type="square"/>
              </v:shape>
            </w:pict>
          </mc:Fallback>
        </mc:AlternateContent>
      </w:r>
    </w:p>
    <w:p w14:paraId="1AB312C8" w14:textId="727F2E99" w:rsidR="001E56F9" w:rsidRPr="00B373E9" w:rsidRDefault="001E56F9" w:rsidP="001E56F9">
      <w:pPr>
        <w:pStyle w:val="Lijstalinea"/>
        <w:rPr>
          <w:rFonts w:ascii="Times New Roman" w:hAnsi="Times New Roman" w:cs="Times New Roman"/>
          <w:i/>
          <w:iCs/>
          <w:sz w:val="32"/>
          <w:szCs w:val="32"/>
        </w:rPr>
      </w:pPr>
    </w:p>
    <w:p w14:paraId="61C92598" w14:textId="26F4E43B" w:rsidR="001E56F9" w:rsidRPr="00F573CE" w:rsidRDefault="001E56F9" w:rsidP="001E56F9">
      <w:pPr>
        <w:pStyle w:val="Lijstalinea"/>
        <w:rPr>
          <w:i/>
          <w:iCs/>
        </w:rPr>
      </w:pPr>
    </w:p>
    <w:p w14:paraId="234AF971" w14:textId="399164E5" w:rsidR="001E56F9" w:rsidRPr="00F573CE" w:rsidRDefault="008D380D" w:rsidP="001E56F9">
      <w:pPr>
        <w:pStyle w:val="Lijstalinea"/>
        <w:rPr>
          <w:i/>
          <w:iCs/>
        </w:rPr>
      </w:pPr>
      <w:r w:rsidRPr="008D380D">
        <w:rPr>
          <w:noProof/>
        </w:rPr>
        <mc:AlternateContent>
          <mc:Choice Requires="wps">
            <w:drawing>
              <wp:anchor distT="45720" distB="45720" distL="114300" distR="114300" simplePos="0" relativeHeight="251668480" behindDoc="0" locked="0" layoutInCell="1" allowOverlap="1" wp14:anchorId="6E139418" wp14:editId="1C113ED8">
                <wp:simplePos x="0" y="0"/>
                <wp:positionH relativeFrom="margin">
                  <wp:align>left</wp:align>
                </wp:positionH>
                <wp:positionV relativeFrom="paragraph">
                  <wp:posOffset>638175</wp:posOffset>
                </wp:positionV>
                <wp:extent cx="1879600" cy="1955800"/>
                <wp:effectExtent l="0" t="0" r="25400" b="2540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955800"/>
                        </a:xfrm>
                        <a:prstGeom prst="rect">
                          <a:avLst/>
                        </a:prstGeom>
                        <a:solidFill>
                          <a:srgbClr val="FFFFFF"/>
                        </a:solidFill>
                        <a:ln w="9525">
                          <a:solidFill>
                            <a:srgbClr val="000000"/>
                          </a:solidFill>
                          <a:miter lim="800000"/>
                          <a:headEnd/>
                          <a:tailEnd/>
                        </a:ln>
                      </wps:spPr>
                      <wps:txbx>
                        <w:txbxContent>
                          <w:p w14:paraId="0CF7FFE4" w14:textId="12CC5B8D" w:rsidR="008D380D" w:rsidRPr="00681776" w:rsidRDefault="008D380D">
                            <w:r w:rsidRPr="00681776">
                              <w:rPr>
                                <w:rFonts w:ascii="Lucida Sans" w:hAnsi="Lucida Sans"/>
                              </w:rPr>
                              <w:t xml:space="preserve">“Als de beleidsmakers, ondanks zoveel speel-en onderhandelingsruimte, in het </w:t>
                            </w:r>
                            <w:r w:rsidRPr="00F20C44">
                              <w:rPr>
                                <w:rFonts w:ascii="Lucida Sans" w:hAnsi="Lucida Sans"/>
                                <w:color w:val="FF0000"/>
                              </w:rPr>
                              <w:t xml:space="preserve">Ter </w:t>
                            </w:r>
                            <w:proofErr w:type="spellStart"/>
                            <w:r w:rsidRPr="00F20C44">
                              <w:rPr>
                                <w:rFonts w:ascii="Lucida Sans" w:hAnsi="Lucida Sans"/>
                                <w:color w:val="FF0000"/>
                              </w:rPr>
                              <w:t>Kamerenbos</w:t>
                            </w:r>
                            <w:proofErr w:type="spellEnd"/>
                            <w:r w:rsidRPr="00F20C44">
                              <w:rPr>
                                <w:rFonts w:ascii="Lucida Sans" w:hAnsi="Lucida Sans"/>
                                <w:color w:val="FF0000"/>
                              </w:rPr>
                              <w:t xml:space="preserve"> </w:t>
                            </w:r>
                            <w:r w:rsidRPr="00681776">
                              <w:rPr>
                                <w:rFonts w:ascii="Lucida Sans" w:hAnsi="Lucida Sans"/>
                              </w:rPr>
                              <w:t xml:space="preserve">niet tot een vergelijk kunnen komen, dan ziet het er niet goed uit voor de multimodale bereikbaarheid van Brussel.” </w:t>
                            </w:r>
                            <w:proofErr w:type="spellStart"/>
                            <w:r w:rsidRPr="00681776">
                              <w:rPr>
                                <w:rFonts w:ascii="Lucida Sans" w:hAnsi="Lucida Sans"/>
                              </w:rPr>
                              <w:t>dixit</w:t>
                            </w:r>
                            <w:proofErr w:type="spellEnd"/>
                            <w:r w:rsidRPr="00681776">
                              <w:rPr>
                                <w:rFonts w:ascii="Lucida Sans" w:hAnsi="Lucida Sans"/>
                              </w:rPr>
                              <w:t xml:space="preserve"> UNIZO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9418" id="_x0000_s1028" type="#_x0000_t202" style="position:absolute;left:0;text-align:left;margin-left:0;margin-top:50.25pt;width:148pt;height:15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">
                <v:textbox>
                  <w:txbxContent>
                    <w:p w14:paraId="0CF7FFE4" w14:textId="12CC5B8D" w:rsidR="008D380D" w:rsidRPr="00681776" w:rsidRDefault="008D380D">
                      <w:r w:rsidRPr="00681776">
                        <w:rPr>
                          <w:rFonts w:ascii="Lucida Sans" w:hAnsi="Lucida Sans"/>
                        </w:rPr>
                        <w:t xml:space="preserve">“Als de beleidsmakers, ondanks zoveel speel-en onderhandelingsruimte, in het </w:t>
                      </w:r>
                      <w:r w:rsidRPr="00F20C44">
                        <w:rPr>
                          <w:rFonts w:ascii="Lucida Sans" w:hAnsi="Lucida Sans"/>
                          <w:color w:val="FF0000"/>
                        </w:rPr>
                        <w:t xml:space="preserve">Ter </w:t>
                      </w:r>
                      <w:proofErr w:type="spellStart"/>
                      <w:r w:rsidRPr="00F20C44">
                        <w:rPr>
                          <w:rFonts w:ascii="Lucida Sans" w:hAnsi="Lucida Sans"/>
                          <w:color w:val="FF0000"/>
                        </w:rPr>
                        <w:t>Kamerenbos</w:t>
                      </w:r>
                      <w:proofErr w:type="spellEnd"/>
                      <w:r w:rsidRPr="00F20C44">
                        <w:rPr>
                          <w:rFonts w:ascii="Lucida Sans" w:hAnsi="Lucida Sans"/>
                          <w:color w:val="FF0000"/>
                        </w:rPr>
                        <w:t xml:space="preserve"> </w:t>
                      </w:r>
                      <w:r w:rsidRPr="00681776">
                        <w:rPr>
                          <w:rFonts w:ascii="Lucida Sans" w:hAnsi="Lucida Sans"/>
                        </w:rPr>
                        <w:t xml:space="preserve">niet tot een vergelijk kunnen komen, dan ziet het er niet goed uit voor de multimodale bereikbaarheid van Brussel.” </w:t>
                      </w:r>
                      <w:proofErr w:type="spellStart"/>
                      <w:r w:rsidRPr="00681776">
                        <w:rPr>
                          <w:rFonts w:ascii="Lucida Sans" w:hAnsi="Lucida Sans"/>
                        </w:rPr>
                        <w:t>dixit</w:t>
                      </w:r>
                      <w:proofErr w:type="spellEnd"/>
                      <w:r w:rsidRPr="00681776">
                        <w:rPr>
                          <w:rFonts w:ascii="Lucida Sans" w:hAnsi="Lucida Sans"/>
                        </w:rPr>
                        <w:t xml:space="preserve"> UNIZO</w:t>
                      </w:r>
                    </w:p>
                  </w:txbxContent>
                </v:textbox>
                <w10:wrap type="square" anchorx="margin"/>
              </v:shape>
            </w:pict>
          </mc:Fallback>
        </mc:AlternateContent>
      </w:r>
    </w:p>
    <w:p w14:paraId="3789F049" w14:textId="560E8849" w:rsidR="008E2CF9" w:rsidRPr="00F573CE" w:rsidRDefault="00681776" w:rsidP="001E56F9">
      <w:pPr>
        <w:pStyle w:val="Lijstalinea"/>
        <w:rPr>
          <w:rFonts w:ascii="Daytona" w:hAnsi="Daytona"/>
          <w:i/>
          <w:iCs/>
        </w:rPr>
      </w:pPr>
      <w:r w:rsidRPr="008D380D">
        <w:rPr>
          <w:rFonts w:ascii="Georgia" w:hAnsi="Georgia"/>
          <w:i/>
          <w:iCs/>
          <w:noProof/>
        </w:rPr>
        <mc:AlternateContent>
          <mc:Choice Requires="wps">
            <w:drawing>
              <wp:anchor distT="45720" distB="45720" distL="114300" distR="114300" simplePos="0" relativeHeight="251666432" behindDoc="0" locked="0" layoutInCell="1" allowOverlap="1" wp14:anchorId="080F1B2E" wp14:editId="439194F6">
                <wp:simplePos x="0" y="0"/>
                <wp:positionH relativeFrom="page">
                  <wp:posOffset>5289550</wp:posOffset>
                </wp:positionH>
                <wp:positionV relativeFrom="paragraph">
                  <wp:posOffset>347345</wp:posOffset>
                </wp:positionV>
                <wp:extent cx="1885950" cy="1790700"/>
                <wp:effectExtent l="0" t="0" r="19050" b="1905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90700"/>
                        </a:xfrm>
                        <a:prstGeom prst="rect">
                          <a:avLst/>
                        </a:prstGeom>
                        <a:solidFill>
                          <a:srgbClr val="FFFFFF"/>
                        </a:solidFill>
                        <a:ln w="9525">
                          <a:solidFill>
                            <a:srgbClr val="000000"/>
                          </a:solidFill>
                          <a:miter lim="800000"/>
                          <a:headEnd/>
                          <a:tailEnd/>
                        </a:ln>
                      </wps:spPr>
                      <wps:txbx>
                        <w:txbxContent>
                          <w:p w14:paraId="6731A499" w14:textId="1B58014F" w:rsidR="008D380D" w:rsidRPr="00681776" w:rsidRDefault="008D380D">
                            <w:pPr>
                              <w:rPr>
                                <w:i/>
                                <w:iCs/>
                              </w:rPr>
                            </w:pPr>
                            <w:r w:rsidRPr="00681776">
                              <w:rPr>
                                <w:rFonts w:ascii="Georgia" w:hAnsi="Georgia"/>
                                <w:i/>
                                <w:iCs/>
                              </w:rPr>
                              <w:t xml:space="preserve">In het klimaatplan houdt de Brusselse regering vast aan de invoering van de </w:t>
                            </w:r>
                            <w:r w:rsidRPr="00F20C44">
                              <w:rPr>
                                <w:rFonts w:ascii="Georgia" w:hAnsi="Georgia"/>
                                <w:i/>
                                <w:iCs/>
                                <w:color w:val="FF0000"/>
                              </w:rPr>
                              <w:t xml:space="preserve">dieselban </w:t>
                            </w:r>
                            <w:r w:rsidRPr="00681776">
                              <w:rPr>
                                <w:rFonts w:ascii="Georgia" w:hAnsi="Georgia"/>
                                <w:i/>
                                <w:iCs/>
                              </w:rPr>
                              <w:t xml:space="preserve">in 2030. Vijf jaar later moeten ook alle andere verbrandingsmotoren de stad uit. Dat zijn dan de wagens op benzine en LPG.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1B2E" id="_x0000_s1029" type="#_x0000_t202" style="position:absolute;left:0;text-align:left;margin-left:416.5pt;margin-top:27.35pt;width:148.5pt;height:141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">
                <v:textbox>
                  <w:txbxContent>
                    <w:p w14:paraId="6731A499" w14:textId="1B58014F" w:rsidR="008D380D" w:rsidRPr="00681776" w:rsidRDefault="008D380D">
                      <w:pPr>
                        <w:rPr>
                          <w:i/>
                          <w:iCs/>
                        </w:rPr>
                      </w:pPr>
                      <w:r w:rsidRPr="00681776">
                        <w:rPr>
                          <w:rFonts w:ascii="Georgia" w:hAnsi="Georgia"/>
                          <w:i/>
                          <w:iCs/>
                        </w:rPr>
                        <w:t xml:space="preserve">In het klimaatplan houdt de Brusselse regering vast aan de invoering van de </w:t>
                      </w:r>
                      <w:r w:rsidRPr="00F20C44">
                        <w:rPr>
                          <w:rFonts w:ascii="Georgia" w:hAnsi="Georgia"/>
                          <w:i/>
                          <w:iCs/>
                          <w:color w:val="FF0000"/>
                        </w:rPr>
                        <w:t xml:space="preserve">dieselban </w:t>
                      </w:r>
                      <w:r w:rsidRPr="00681776">
                        <w:rPr>
                          <w:rFonts w:ascii="Georgia" w:hAnsi="Georgia"/>
                          <w:i/>
                          <w:iCs/>
                        </w:rPr>
                        <w:t xml:space="preserve">in 2030. Vijf jaar later moeten ook alle andere verbrandingsmotoren de stad uit. Dat zijn dan de wagens op benzine en LPG. </w:t>
                      </w:r>
                    </w:p>
                  </w:txbxContent>
                </v:textbox>
                <w10:wrap type="square" anchorx="page"/>
              </v:shape>
            </w:pict>
          </mc:Fallback>
        </mc:AlternateContent>
      </w:r>
      <w:r w:rsidRPr="008D380D">
        <w:rPr>
          <w:rFonts w:ascii="Eras Medium ITC" w:hAnsi="Eras Medium ITC"/>
          <w:i/>
          <w:iCs/>
          <w:noProof/>
        </w:rPr>
        <mc:AlternateContent>
          <mc:Choice Requires="wps">
            <w:drawing>
              <wp:anchor distT="45720" distB="45720" distL="114300" distR="114300" simplePos="0" relativeHeight="251664384" behindDoc="0" locked="0" layoutInCell="1" allowOverlap="1" wp14:anchorId="0E7C4462" wp14:editId="7EF47635">
                <wp:simplePos x="0" y="0"/>
                <wp:positionH relativeFrom="margin">
                  <wp:posOffset>1989455</wp:posOffset>
                </wp:positionH>
                <wp:positionV relativeFrom="paragraph">
                  <wp:posOffset>1788795</wp:posOffset>
                </wp:positionV>
                <wp:extent cx="2360930" cy="1168400"/>
                <wp:effectExtent l="0" t="0" r="19685" b="127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8400"/>
                        </a:xfrm>
                        <a:prstGeom prst="rect">
                          <a:avLst/>
                        </a:prstGeom>
                        <a:solidFill>
                          <a:srgbClr val="FFFFFF"/>
                        </a:solidFill>
                        <a:ln w="9525">
                          <a:solidFill>
                            <a:srgbClr val="000000"/>
                          </a:solidFill>
                          <a:miter lim="800000"/>
                          <a:headEnd/>
                          <a:tailEnd/>
                        </a:ln>
                      </wps:spPr>
                      <wps:txbx>
                        <w:txbxContent>
                          <w:p w14:paraId="36DB37E4" w14:textId="44FC23C3" w:rsidR="008D380D" w:rsidRPr="00681776" w:rsidRDefault="008D380D" w:rsidP="00681776">
                            <w:pPr>
                              <w:rPr>
                                <w:rFonts w:ascii="Eras Medium ITC" w:hAnsi="Eras Medium ITC"/>
                              </w:rPr>
                            </w:pPr>
                            <w:proofErr w:type="spellStart"/>
                            <w:r w:rsidRPr="00681776">
                              <w:rPr>
                                <w:rFonts w:ascii="Eras Medium ITC" w:hAnsi="Eras Medium ITC"/>
                              </w:rPr>
                              <w:t>Parking.brussels</w:t>
                            </w:r>
                            <w:proofErr w:type="spellEnd"/>
                            <w:r w:rsidRPr="00681776">
                              <w:rPr>
                                <w:rFonts w:ascii="Eras Medium ITC" w:hAnsi="Eras Medium ITC"/>
                              </w:rPr>
                              <w:t xml:space="preserve"> moest een formule voor de </w:t>
                            </w:r>
                            <w:r w:rsidRPr="00F20C44">
                              <w:rPr>
                                <w:rFonts w:ascii="Eras Medium ITC" w:hAnsi="Eras Medium ITC"/>
                                <w:color w:val="FF0000"/>
                              </w:rPr>
                              <w:t>compensatie</w:t>
                            </w:r>
                            <w:r w:rsidRPr="00681776">
                              <w:rPr>
                                <w:rFonts w:ascii="Eras Medium ITC" w:hAnsi="Eras Medium ITC"/>
                              </w:rPr>
                              <w:t xml:space="preserve"> vinden, maar die is er nog niet. We draaien in het rond, zoals autobestuurders op zoek naar een parkeerplaats."</w:t>
                            </w:r>
                          </w:p>
                          <w:p w14:paraId="12FBEB4A" w14:textId="77777777" w:rsidR="008D380D" w:rsidRPr="00F573CE" w:rsidRDefault="008D380D" w:rsidP="008D380D">
                            <w:pPr>
                              <w:pStyle w:val="Lijstalinea"/>
                              <w:rPr>
                                <w:rFonts w:ascii="Eras Medium ITC" w:hAnsi="Eras Medium ITC"/>
                                <w:i/>
                                <w:iCs/>
                              </w:rPr>
                            </w:pPr>
                          </w:p>
                          <w:p w14:paraId="6EFFD07D" w14:textId="4BE901F0" w:rsidR="008D380D" w:rsidRDefault="008D38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7C4462" id="_x0000_s1030" type="#_x0000_t202" style="position:absolute;left:0;text-align:left;margin-left:156.65pt;margin-top:140.85pt;width:185.9pt;height:92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">
                <v:textbox>
                  <w:txbxContent>
                    <w:p w14:paraId="36DB37E4" w14:textId="44FC23C3" w:rsidR="008D380D" w:rsidRPr="00681776" w:rsidRDefault="008D380D" w:rsidP="00681776">
                      <w:pPr>
                        <w:rPr>
                          <w:rFonts w:ascii="Eras Medium ITC" w:hAnsi="Eras Medium ITC"/>
                        </w:rPr>
                      </w:pPr>
                      <w:proofErr w:type="spellStart"/>
                      <w:r w:rsidRPr="00681776">
                        <w:rPr>
                          <w:rFonts w:ascii="Eras Medium ITC" w:hAnsi="Eras Medium ITC"/>
                        </w:rPr>
                        <w:t>Parking.brussels</w:t>
                      </w:r>
                      <w:proofErr w:type="spellEnd"/>
                      <w:r w:rsidRPr="00681776">
                        <w:rPr>
                          <w:rFonts w:ascii="Eras Medium ITC" w:hAnsi="Eras Medium ITC"/>
                        </w:rPr>
                        <w:t xml:space="preserve"> moest een formule voor de </w:t>
                      </w:r>
                      <w:r w:rsidRPr="00F20C44">
                        <w:rPr>
                          <w:rFonts w:ascii="Eras Medium ITC" w:hAnsi="Eras Medium ITC"/>
                          <w:color w:val="FF0000"/>
                        </w:rPr>
                        <w:t>compensatie</w:t>
                      </w:r>
                      <w:r w:rsidRPr="00681776">
                        <w:rPr>
                          <w:rFonts w:ascii="Eras Medium ITC" w:hAnsi="Eras Medium ITC"/>
                        </w:rPr>
                        <w:t xml:space="preserve"> vinden, maar die is er nog niet. We draaien in het rond, zoals autobestuurders op zoek naar een parkeerplaats."</w:t>
                      </w:r>
                    </w:p>
                    <w:p w14:paraId="12FBEB4A" w14:textId="77777777" w:rsidR="008D380D" w:rsidRPr="00F573CE" w:rsidRDefault="008D380D" w:rsidP="008D380D">
                      <w:pPr>
                        <w:pStyle w:val="Lijstalinea"/>
                        <w:rPr>
                          <w:rFonts w:ascii="Eras Medium ITC" w:hAnsi="Eras Medium ITC"/>
                          <w:i/>
                          <w:iCs/>
                        </w:rPr>
                      </w:pPr>
                    </w:p>
                    <w:p w14:paraId="6EFFD07D" w14:textId="4BE901F0" w:rsidR="008D380D" w:rsidRDefault="008D380D"/>
                  </w:txbxContent>
                </v:textbox>
                <w10:wrap type="square" anchorx="margin"/>
              </v:shape>
            </w:pict>
          </mc:Fallback>
        </mc:AlternateContent>
      </w:r>
      <w:r w:rsidRPr="008D380D">
        <w:rPr>
          <w:i/>
          <w:iCs/>
          <w:noProof/>
        </w:rPr>
        <mc:AlternateContent>
          <mc:Choice Requires="wps">
            <w:drawing>
              <wp:anchor distT="45720" distB="45720" distL="114300" distR="114300" simplePos="0" relativeHeight="251670528" behindDoc="0" locked="0" layoutInCell="1" allowOverlap="1" wp14:anchorId="78610375" wp14:editId="7C843303">
                <wp:simplePos x="0" y="0"/>
                <wp:positionH relativeFrom="column">
                  <wp:posOffset>2001520</wp:posOffset>
                </wp:positionH>
                <wp:positionV relativeFrom="paragraph">
                  <wp:posOffset>476885</wp:posOffset>
                </wp:positionV>
                <wp:extent cx="2360930" cy="1404620"/>
                <wp:effectExtent l="0" t="0" r="22860" b="1143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355341" w14:textId="5859DBA6" w:rsidR="008D380D" w:rsidRPr="00681776" w:rsidRDefault="008D380D" w:rsidP="008D380D">
                            <w:pPr>
                              <w:rPr>
                                <w:rFonts w:ascii="Berlin Sans FB Demi" w:hAnsi="Berlin Sans FB Demi"/>
                              </w:rPr>
                            </w:pPr>
                            <w:r w:rsidRPr="00681776">
                              <w:rPr>
                                <w:rFonts w:ascii="Berlin Sans FB Demi" w:hAnsi="Berlin Sans FB Demi"/>
                              </w:rPr>
                              <w:t>Eind april 2020, op het einde van de </w:t>
                            </w:r>
                            <w:proofErr w:type="spellStart"/>
                            <w:r w:rsidRPr="00681776">
                              <w:rPr>
                                <w:rFonts w:ascii="Berlin Sans FB Demi" w:hAnsi="Berlin Sans FB Demi"/>
                              </w:rPr>
                              <w:t>lockdown</w:t>
                            </w:r>
                            <w:proofErr w:type="spellEnd"/>
                            <w:r w:rsidRPr="00681776">
                              <w:rPr>
                                <w:rFonts w:ascii="Berlin Sans FB Demi" w:hAnsi="Berlin Sans FB Demi"/>
                              </w:rPr>
                              <w:t>, kondigde de Brusselse regering aan dat er op korte termijn </w:t>
                            </w:r>
                            <w:hyperlink r:id="rId5" w:history="1">
                              <w:r w:rsidRPr="00D63965">
                                <w:rPr>
                                  <w:rFonts w:ascii="Berlin Sans FB Demi" w:hAnsi="Berlin Sans FB Demi"/>
                                  <w:color w:val="FF0000"/>
                                </w:rPr>
                                <w:t>40 kilometer</w:t>
                              </w:r>
                            </w:hyperlink>
                            <w:r w:rsidRPr="00D63965">
                              <w:rPr>
                                <w:rFonts w:ascii="Berlin Sans FB Demi" w:hAnsi="Berlin Sans FB Demi"/>
                                <w:color w:val="FF0000"/>
                              </w:rPr>
                              <w:t> extra fietsinfrastructuur</w:t>
                            </w:r>
                            <w:r w:rsidRPr="00681776">
                              <w:rPr>
                                <w:rFonts w:ascii="Berlin Sans FB Demi" w:hAnsi="Berlin Sans FB Demi"/>
                              </w:rPr>
                              <w:t xml:space="preserve"> zou komen in Brussel.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10375" id="_x0000_s1031" type="#_x0000_t202" style="position:absolute;left:0;text-align:left;margin-left:157.6pt;margin-top:37.5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">
                <v:textbox style="mso-fit-shape-to-text:t">
                  <w:txbxContent>
                    <w:p w14:paraId="06355341" w14:textId="5859DBA6" w:rsidR="008D380D" w:rsidRPr="00681776" w:rsidRDefault="008D380D" w:rsidP="008D380D">
                      <w:pPr>
                        <w:rPr>
                          <w:rFonts w:ascii="Berlin Sans FB Demi" w:hAnsi="Berlin Sans FB Demi"/>
                        </w:rPr>
                      </w:pPr>
                      <w:r w:rsidRPr="00681776">
                        <w:rPr>
                          <w:rFonts w:ascii="Berlin Sans FB Demi" w:hAnsi="Berlin Sans FB Demi"/>
                        </w:rPr>
                        <w:t>Eind april 2020, op het einde van de </w:t>
                      </w:r>
                      <w:proofErr w:type="spellStart"/>
                      <w:r w:rsidRPr="00681776">
                        <w:rPr>
                          <w:rFonts w:ascii="Berlin Sans FB Demi" w:hAnsi="Berlin Sans FB Demi"/>
                        </w:rPr>
                        <w:t>lockdown</w:t>
                      </w:r>
                      <w:proofErr w:type="spellEnd"/>
                      <w:r w:rsidRPr="00681776">
                        <w:rPr>
                          <w:rFonts w:ascii="Berlin Sans FB Demi" w:hAnsi="Berlin Sans FB Demi"/>
                        </w:rPr>
                        <w:t>, kondigde de Brusselse regering aan dat er op korte termijn </w:t>
                      </w:r>
                      <w:hyperlink r:id="rId6" w:history="1">
                        <w:r w:rsidRPr="00D63965">
                          <w:rPr>
                            <w:rFonts w:ascii="Berlin Sans FB Demi" w:hAnsi="Berlin Sans FB Demi"/>
                            <w:color w:val="FF0000"/>
                          </w:rPr>
                          <w:t>40 kilometer</w:t>
                        </w:r>
                      </w:hyperlink>
                      <w:r w:rsidRPr="00D63965">
                        <w:rPr>
                          <w:rFonts w:ascii="Berlin Sans FB Demi" w:hAnsi="Berlin Sans FB Demi"/>
                          <w:color w:val="FF0000"/>
                        </w:rPr>
                        <w:t> extra fietsinfrastructuur</w:t>
                      </w:r>
                      <w:r w:rsidRPr="00681776">
                        <w:rPr>
                          <w:rFonts w:ascii="Berlin Sans FB Demi" w:hAnsi="Berlin Sans FB Demi"/>
                        </w:rPr>
                        <w:t xml:space="preserve"> zou komen in Brussel. </w:t>
                      </w:r>
                    </w:p>
                  </w:txbxContent>
                </v:textbox>
                <w10:wrap type="square"/>
              </v:shape>
            </w:pict>
          </mc:Fallback>
        </mc:AlternateContent>
      </w:r>
    </w:p>
    <w:p w14:paraId="2B67ED92" w14:textId="6C88C586" w:rsidR="004266B9" w:rsidRPr="00F573CE" w:rsidRDefault="004266B9" w:rsidP="007F4D1C">
      <w:pPr>
        <w:pStyle w:val="Lijstalinea"/>
        <w:rPr>
          <w:rFonts w:ascii="Eras Medium ITC" w:hAnsi="Eras Medium ITC"/>
          <w:i/>
          <w:iCs/>
        </w:rPr>
      </w:pPr>
    </w:p>
    <w:p w14:paraId="7D1C5105" w14:textId="05AD50E9" w:rsidR="004266B9" w:rsidRPr="00F573CE" w:rsidRDefault="004266B9" w:rsidP="004A21E8">
      <w:pPr>
        <w:pStyle w:val="Lijstalinea"/>
        <w:rPr>
          <w:rFonts w:ascii="Georgia" w:hAnsi="Georgia"/>
          <w:i/>
          <w:iCs/>
        </w:rPr>
      </w:pPr>
    </w:p>
    <w:p w14:paraId="53BD2470" w14:textId="52DD0316" w:rsidR="004A21E8" w:rsidRPr="008D380D" w:rsidRDefault="004A21E8" w:rsidP="008D380D">
      <w:pPr>
        <w:rPr>
          <w:rFonts w:ascii="Lucida Sans" w:hAnsi="Lucida Sans"/>
          <w:i/>
          <w:iCs/>
        </w:rPr>
      </w:pPr>
    </w:p>
    <w:p w14:paraId="054B916D" w14:textId="5782B41B" w:rsidR="004A21E8" w:rsidRPr="00F573CE" w:rsidRDefault="00681776" w:rsidP="008E2CF9">
      <w:r w:rsidRPr="00D2117F">
        <w:rPr>
          <w:rFonts w:ascii="Times New Roman" w:hAnsi="Times New Roman" w:cs="Times New Roman"/>
          <w:i/>
          <w:iCs/>
          <w:noProof/>
          <w:sz w:val="32"/>
          <w:szCs w:val="32"/>
        </w:rPr>
        <mc:AlternateContent>
          <mc:Choice Requires="wps">
            <w:drawing>
              <wp:anchor distT="45720" distB="45720" distL="114300" distR="114300" simplePos="0" relativeHeight="251660288" behindDoc="0" locked="0" layoutInCell="1" allowOverlap="1" wp14:anchorId="15F859DF" wp14:editId="2164E24F">
                <wp:simplePos x="0" y="0"/>
                <wp:positionH relativeFrom="margin">
                  <wp:align>left</wp:align>
                </wp:positionH>
                <wp:positionV relativeFrom="paragraph">
                  <wp:posOffset>260350</wp:posOffset>
                </wp:positionV>
                <wp:extent cx="5003800" cy="723900"/>
                <wp:effectExtent l="0" t="0" r="25400"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723900"/>
                        </a:xfrm>
                        <a:prstGeom prst="rect">
                          <a:avLst/>
                        </a:prstGeom>
                        <a:solidFill>
                          <a:srgbClr val="FFFFFF"/>
                        </a:solidFill>
                        <a:ln w="9525">
                          <a:solidFill>
                            <a:srgbClr val="000000"/>
                          </a:solidFill>
                          <a:miter lim="800000"/>
                          <a:headEnd/>
                          <a:tailEnd/>
                        </a:ln>
                      </wps:spPr>
                      <wps:txbx>
                        <w:txbxContent>
                          <w:p w14:paraId="250AA843" w14:textId="645F6C8B" w:rsidR="00D2117F" w:rsidRPr="00681776" w:rsidRDefault="00D2117F" w:rsidP="00681776">
                            <w:pPr>
                              <w:rPr>
                                <w:rFonts w:ascii="Century Gothic" w:hAnsi="Century Gothic"/>
                                <w:i/>
                                <w:iCs/>
                              </w:rPr>
                            </w:pPr>
                            <w:r w:rsidRPr="00681776">
                              <w:rPr>
                                <w:rFonts w:ascii="Century Gothic" w:hAnsi="Century Gothic"/>
                                <w:i/>
                                <w:iCs/>
                              </w:rPr>
                              <w:t xml:space="preserve">De </w:t>
                            </w:r>
                            <w:r w:rsidRPr="00F20C44">
                              <w:rPr>
                                <w:rFonts w:ascii="Century Gothic" w:hAnsi="Century Gothic"/>
                                <w:i/>
                                <w:iCs/>
                                <w:color w:val="FF0000"/>
                              </w:rPr>
                              <w:t>lage-emissiezone</w:t>
                            </w:r>
                            <w:r w:rsidRPr="00681776">
                              <w:rPr>
                                <w:rFonts w:ascii="Century Gothic" w:hAnsi="Century Gothic"/>
                                <w:i/>
                                <w:iCs/>
                              </w:rPr>
                              <w:t>, die in Brussel in 2018 werd ingevoerd, heeft een duidelijke impact op het Brusselse wagenpark. Het aantal zwaar vervuilende voertuigen in Brussel is sterk afgenomen</w:t>
                            </w:r>
                            <w:r w:rsidR="00681776">
                              <w:rPr>
                                <w:rFonts w:ascii="Century Gothic" w:hAnsi="Century Gothic"/>
                                <w:i/>
                                <w:iCs/>
                              </w:rPr>
                              <w:t>.</w:t>
                            </w:r>
                          </w:p>
                          <w:p w14:paraId="43866BA4" w14:textId="7553302A" w:rsidR="00D2117F" w:rsidRDefault="00D21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859DF" id="_x0000_s1032" type="#_x0000_t202" style="position:absolute;margin-left:0;margin-top:20.5pt;width:394pt;height: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">
                <v:textbox>
                  <w:txbxContent>
                    <w:p w14:paraId="250AA843" w14:textId="645F6C8B" w:rsidR="00D2117F" w:rsidRPr="00681776" w:rsidRDefault="00D2117F" w:rsidP="00681776">
                      <w:pPr>
                        <w:rPr>
                          <w:rFonts w:ascii="Century Gothic" w:hAnsi="Century Gothic"/>
                          <w:i/>
                          <w:iCs/>
                        </w:rPr>
                      </w:pPr>
                      <w:r w:rsidRPr="00681776">
                        <w:rPr>
                          <w:rFonts w:ascii="Century Gothic" w:hAnsi="Century Gothic"/>
                          <w:i/>
                          <w:iCs/>
                        </w:rPr>
                        <w:t xml:space="preserve">De </w:t>
                      </w:r>
                      <w:r w:rsidRPr="00F20C44">
                        <w:rPr>
                          <w:rFonts w:ascii="Century Gothic" w:hAnsi="Century Gothic"/>
                          <w:i/>
                          <w:iCs/>
                          <w:color w:val="FF0000"/>
                        </w:rPr>
                        <w:t>lage-emissiezone</w:t>
                      </w:r>
                      <w:r w:rsidRPr="00681776">
                        <w:rPr>
                          <w:rFonts w:ascii="Century Gothic" w:hAnsi="Century Gothic"/>
                          <w:i/>
                          <w:iCs/>
                        </w:rPr>
                        <w:t>, die in Brussel in 2018 werd ingevoerd, heeft een duidelijke impact op het Brusselse wagenpark. Het aantal zwaar vervuilende voertuigen in Brussel is sterk afgenomen</w:t>
                      </w:r>
                      <w:r w:rsidR="00681776">
                        <w:rPr>
                          <w:rFonts w:ascii="Century Gothic" w:hAnsi="Century Gothic"/>
                          <w:i/>
                          <w:iCs/>
                        </w:rPr>
                        <w:t>.</w:t>
                      </w:r>
                    </w:p>
                    <w:p w14:paraId="43866BA4" w14:textId="7553302A" w:rsidR="00D2117F" w:rsidRDefault="00D2117F"/>
                  </w:txbxContent>
                </v:textbox>
                <w10:wrap type="square" anchorx="margin"/>
              </v:shape>
            </w:pict>
          </mc:Fallback>
        </mc:AlternateContent>
      </w:r>
    </w:p>
    <w:p w14:paraId="18D40476" w14:textId="77777777" w:rsidR="00B97781" w:rsidRDefault="00B97781" w:rsidP="008E2CF9">
      <w:pPr>
        <w:rPr>
          <w:b/>
          <w:bCs/>
        </w:rPr>
      </w:pPr>
    </w:p>
    <w:p w14:paraId="79D5973B" w14:textId="77777777" w:rsidR="00B97781" w:rsidRDefault="00B97781" w:rsidP="008E2CF9">
      <w:pPr>
        <w:rPr>
          <w:b/>
          <w:bCs/>
        </w:rPr>
      </w:pPr>
    </w:p>
    <w:p w14:paraId="323588A6" w14:textId="77777777" w:rsidR="00B97781" w:rsidRDefault="00B97781" w:rsidP="008E2CF9">
      <w:pPr>
        <w:rPr>
          <w:b/>
          <w:bCs/>
        </w:rPr>
      </w:pPr>
    </w:p>
    <w:p w14:paraId="7AFDD52C" w14:textId="77777777" w:rsidR="00B97781" w:rsidRDefault="00B97781" w:rsidP="008E2CF9">
      <w:pPr>
        <w:rPr>
          <w:b/>
          <w:bCs/>
        </w:rPr>
      </w:pPr>
    </w:p>
    <w:p w14:paraId="26EAC14E" w14:textId="4AC82344" w:rsidR="00D5533A" w:rsidRPr="00D5533A" w:rsidRDefault="004519F0" w:rsidP="008E2CF9">
      <w:pPr>
        <w:rPr>
          <w:b/>
          <w:bCs/>
        </w:rPr>
      </w:pPr>
      <w:r w:rsidRPr="00D5533A">
        <w:rPr>
          <w:b/>
          <w:bCs/>
        </w:rPr>
        <w:t xml:space="preserve">Toch geen </w:t>
      </w:r>
      <w:r w:rsidR="00D5533A" w:rsidRPr="00D5533A">
        <w:rPr>
          <w:b/>
          <w:bCs/>
        </w:rPr>
        <w:t xml:space="preserve">multimodale benadering meer ? </w:t>
      </w:r>
    </w:p>
    <w:p w14:paraId="55BDBFB4" w14:textId="7E9FE8B7" w:rsidR="004A21E8" w:rsidRDefault="007B34D5" w:rsidP="008E2CF9">
      <w:r>
        <w:t>D</w:t>
      </w:r>
      <w:r w:rsidR="007F4D1C">
        <w:t>eze maatregelen zijn goed v</w:t>
      </w:r>
      <w:r w:rsidR="004A21E8">
        <w:t>o</w:t>
      </w:r>
      <w:r w:rsidR="007F4D1C">
        <w:t>or het klimaat</w:t>
      </w:r>
      <w:r w:rsidR="00771318">
        <w:t xml:space="preserve"> en de veiligheid</w:t>
      </w:r>
      <w:r w:rsidR="004A21E8">
        <w:t xml:space="preserve">. Ze kunnen </w:t>
      </w:r>
      <w:r w:rsidR="00771318">
        <w:t xml:space="preserve">ongetwijfeld </w:t>
      </w:r>
      <w:r w:rsidR="004A21E8">
        <w:t xml:space="preserve">ook bijdragen aan een gunstig Brussels </w:t>
      </w:r>
      <w:r w:rsidR="007F4D1C">
        <w:t xml:space="preserve">ondernemingsklimaat. </w:t>
      </w:r>
      <w:r w:rsidR="004A21E8">
        <w:t xml:space="preserve">Uitgangspunt </w:t>
      </w:r>
      <w:r w:rsidR="00120DB8">
        <w:t xml:space="preserve">van deze maatregelen </w:t>
      </w:r>
      <w:r w:rsidR="004A21E8">
        <w:t xml:space="preserve">is </w:t>
      </w:r>
      <w:r w:rsidR="00120DB8">
        <w:t xml:space="preserve">nog </w:t>
      </w:r>
      <w:r w:rsidR="004A21E8">
        <w:t xml:space="preserve">wel </w:t>
      </w:r>
      <w:r w:rsidR="00120DB8">
        <w:t xml:space="preserve">steeds </w:t>
      </w:r>
      <w:r w:rsidR="004A21E8">
        <w:t xml:space="preserve">de auto </w:t>
      </w:r>
      <w:r w:rsidR="00120DB8">
        <w:t xml:space="preserve">als grote </w:t>
      </w:r>
      <w:r w:rsidR="004A21E8">
        <w:t>boosdoener</w:t>
      </w:r>
      <w:r w:rsidR="00910054">
        <w:t>,</w:t>
      </w:r>
      <w:r w:rsidR="004A21E8">
        <w:t xml:space="preserve"> </w:t>
      </w:r>
      <w:r w:rsidR="00120DB8">
        <w:t>wanneer</w:t>
      </w:r>
      <w:r w:rsidR="004A21E8">
        <w:t xml:space="preserve"> het gaat over de luchtkwaliteit en de vlotte mobiliteit in Brussel. </w:t>
      </w:r>
    </w:p>
    <w:p w14:paraId="722A7E9E" w14:textId="42381CA0" w:rsidR="004A21E8" w:rsidRDefault="004A21E8" w:rsidP="008E2CF9">
      <w:r>
        <w:t xml:space="preserve">Het mobiliteitsplan </w:t>
      </w:r>
      <w:proofErr w:type="spellStart"/>
      <w:r>
        <w:t>Good</w:t>
      </w:r>
      <w:proofErr w:type="spellEnd"/>
      <w:r>
        <w:t xml:space="preserve"> Move </w:t>
      </w:r>
      <w:r w:rsidR="00D048C4">
        <w:t>(</w:t>
      </w:r>
      <w:hyperlink r:id="rId7" w:history="1">
        <w:r w:rsidR="00D048C4" w:rsidRPr="00CE1883">
          <w:rPr>
            <w:rStyle w:val="Hyperlink"/>
          </w:rPr>
          <w:t>www.goodmove.brussels</w:t>
        </w:r>
      </w:hyperlink>
      <w:r w:rsidR="00D048C4">
        <w:t xml:space="preserve"> ) </w:t>
      </w:r>
      <w:r>
        <w:t>h</w:t>
      </w:r>
      <w:r w:rsidR="009B527C">
        <w:t>eeft</w:t>
      </w:r>
      <w:r>
        <w:t xml:space="preserve"> als grote verdienste dat het </w:t>
      </w:r>
      <w:r w:rsidR="00A41776">
        <w:t>streef</w:t>
      </w:r>
      <w:r w:rsidR="009B527C">
        <w:t>t</w:t>
      </w:r>
      <w:r w:rsidR="00771318">
        <w:t xml:space="preserve"> naar een evenwichtige mobiliteit</w:t>
      </w:r>
      <w:r w:rsidR="002E14D6" w:rsidRPr="002E14D6">
        <w:t xml:space="preserve"> </w:t>
      </w:r>
      <w:r w:rsidR="002E14D6">
        <w:t>en zoekt naar de juiste plaats voor elke weggebruiker en reiziger</w:t>
      </w:r>
      <w:r w:rsidR="00771318">
        <w:t xml:space="preserve">, wat meer is </w:t>
      </w:r>
      <w:r>
        <w:t>dan enkel het wegjagen van de auto</w:t>
      </w:r>
      <w:r w:rsidR="009D564C">
        <w:t xml:space="preserve"> </w:t>
      </w:r>
      <w:r w:rsidR="00771318">
        <w:t xml:space="preserve">Maar </w:t>
      </w:r>
      <w:r w:rsidR="0011790A">
        <w:t xml:space="preserve">met de aankondiging van de stadstol krijgen </w:t>
      </w:r>
      <w:r w:rsidR="0011790A">
        <w:lastRenderedPageBreak/>
        <w:t xml:space="preserve">de automobilisten </w:t>
      </w:r>
      <w:r w:rsidR="00B64D9C">
        <w:t xml:space="preserve">dat </w:t>
      </w:r>
      <w:r w:rsidR="00771318">
        <w:t>gevoel van weggejaagd te worden</w:t>
      </w:r>
      <w:r w:rsidR="009B527C">
        <w:t xml:space="preserve"> </w:t>
      </w:r>
      <w:r w:rsidR="00AA3BC9">
        <w:t xml:space="preserve">helemaal </w:t>
      </w:r>
      <w:r w:rsidR="008642EC">
        <w:t>terug</w:t>
      </w:r>
      <w:r w:rsidR="00771318">
        <w:t>.</w:t>
      </w:r>
      <w:r>
        <w:t xml:space="preserve"> Er staan belangrijke acties </w:t>
      </w:r>
      <w:r w:rsidR="00B64D9C">
        <w:t xml:space="preserve">in </w:t>
      </w:r>
      <w:proofErr w:type="spellStart"/>
      <w:r w:rsidR="00B64D9C">
        <w:t>Good</w:t>
      </w:r>
      <w:proofErr w:type="spellEnd"/>
      <w:r w:rsidR="00B64D9C">
        <w:t xml:space="preserve"> Move </w:t>
      </w:r>
      <w:r>
        <w:t>op vlak van fietsinfrastructuur, openbaar vervoer en ‘</w:t>
      </w:r>
      <w:proofErr w:type="spellStart"/>
      <w:r>
        <w:t>Mobility</w:t>
      </w:r>
      <w:proofErr w:type="spellEnd"/>
      <w:r>
        <w:t xml:space="preserve"> as a Service’. Dat laatste is belangrijk voor de ‘</w:t>
      </w:r>
      <w:proofErr w:type="spellStart"/>
      <w:r>
        <w:t>Good</w:t>
      </w:r>
      <w:proofErr w:type="spellEnd"/>
      <w:r>
        <w:t xml:space="preserve"> </w:t>
      </w:r>
      <w:proofErr w:type="spellStart"/>
      <w:r>
        <w:t>Choice</w:t>
      </w:r>
      <w:proofErr w:type="spellEnd"/>
      <w:r>
        <w:t xml:space="preserve">’. </w:t>
      </w:r>
      <w:r w:rsidR="00B64D9C">
        <w:t>En</w:t>
      </w:r>
      <w:r>
        <w:t xml:space="preserve"> daar knelt nu het schoentje. Bovenstaande maatregelen straffen de keuze voor de auto af, zelfs in de gevallen dat het een </w:t>
      </w:r>
      <w:r w:rsidR="004536F1">
        <w:t>‘</w:t>
      </w:r>
      <w:proofErr w:type="spellStart"/>
      <w:r>
        <w:t>Good</w:t>
      </w:r>
      <w:proofErr w:type="spellEnd"/>
      <w:r>
        <w:t xml:space="preserve"> </w:t>
      </w:r>
      <w:proofErr w:type="spellStart"/>
      <w:r>
        <w:t>Choice</w:t>
      </w:r>
      <w:proofErr w:type="spellEnd"/>
      <w:r w:rsidR="004536F1">
        <w:t>’</w:t>
      </w:r>
      <w:r>
        <w:t xml:space="preserve"> is</w:t>
      </w:r>
      <w:r w:rsidR="009D564C">
        <w:t xml:space="preserve"> of een degelijk alternatief er simpelweg niet is</w:t>
      </w:r>
      <w:r>
        <w:t xml:space="preserve">. </w:t>
      </w:r>
    </w:p>
    <w:p w14:paraId="730C1A0C" w14:textId="56993B48" w:rsidR="00120DB8" w:rsidRDefault="004A21E8" w:rsidP="008E2CF9">
      <w:r>
        <w:t>UNIZO</w:t>
      </w:r>
      <w:r w:rsidR="005874E1">
        <w:t xml:space="preserve"> en de aangesloten organisaties zijn</w:t>
      </w:r>
      <w:r>
        <w:t xml:space="preserve"> voorstander van een </w:t>
      </w:r>
      <w:r w:rsidR="00376C0B">
        <w:t>intelligent</w:t>
      </w:r>
      <w:r>
        <w:t xml:space="preserve"> autogebruik</w:t>
      </w:r>
      <w:r w:rsidR="00771318">
        <w:t>, zowel</w:t>
      </w:r>
      <w:r>
        <w:t xml:space="preserve"> in</w:t>
      </w:r>
      <w:r w:rsidR="00771318">
        <w:t xml:space="preserve"> als buiten</w:t>
      </w:r>
      <w:r>
        <w:t xml:space="preserve"> de stad. </w:t>
      </w:r>
      <w:r w:rsidR="001D1674">
        <w:t xml:space="preserve">Ze roepen op </w:t>
      </w:r>
      <w:r w:rsidR="00120DB8">
        <w:t xml:space="preserve">om </w:t>
      </w:r>
      <w:r w:rsidR="00771318">
        <w:t xml:space="preserve">bij </w:t>
      </w:r>
      <w:r w:rsidR="00120DB8">
        <w:t xml:space="preserve">verplaatsingen </w:t>
      </w:r>
      <w:r w:rsidR="00771318">
        <w:t>bewuster te kiezen voor een of meerdere modi</w:t>
      </w:r>
      <w:r w:rsidR="00120DB8">
        <w:t xml:space="preserve"> en </w:t>
      </w:r>
      <w:r w:rsidR="00771318">
        <w:t>daarbij de</w:t>
      </w:r>
      <w:r w:rsidR="00120DB8">
        <w:t xml:space="preserve"> meest efficiënte vervoersmiddel</w:t>
      </w:r>
      <w:r w:rsidR="00771318">
        <w:t xml:space="preserve">en te </w:t>
      </w:r>
      <w:r w:rsidR="004856D0">
        <w:t>gebruiken</w:t>
      </w:r>
      <w:r w:rsidR="00120DB8">
        <w:t xml:space="preserve">. Een werkwijze </w:t>
      </w:r>
      <w:r w:rsidR="00B93C44">
        <w:t xml:space="preserve">gebaseerd op planning en efficiëntie, hanteren ook </w:t>
      </w:r>
      <w:r w:rsidR="00120DB8">
        <w:t>de meeste ondernemers . En als ze dan uitkomen bij de auto of camionette</w:t>
      </w:r>
      <w:r w:rsidR="00771318">
        <w:t xml:space="preserve"> als meest efficiënte of nuttige modus</w:t>
      </w:r>
      <w:r w:rsidR="00120DB8">
        <w:t xml:space="preserve">, dan moet deze keuze gerespecteerd en mogelijk gemaakt worden. </w:t>
      </w:r>
    </w:p>
    <w:p w14:paraId="0A0A0EF5" w14:textId="1FEA06E3" w:rsidR="001F4C01" w:rsidRPr="001F4C01" w:rsidRDefault="005A13EE" w:rsidP="001F4C01">
      <w:pPr>
        <w:rPr>
          <w:b/>
          <w:bCs/>
        </w:rPr>
      </w:pPr>
      <w:r>
        <w:rPr>
          <w:b/>
          <w:bCs/>
        </w:rPr>
        <w:t>O</w:t>
      </w:r>
      <w:r w:rsidR="001F4C01" w:rsidRPr="001F4C01">
        <w:rPr>
          <w:b/>
          <w:bCs/>
        </w:rPr>
        <w:t>ver die stadstol</w:t>
      </w:r>
    </w:p>
    <w:p w14:paraId="41807FAF" w14:textId="3012CB02" w:rsidR="009C3BA2" w:rsidRDefault="00EF58E0" w:rsidP="008E2CF9">
      <w:r>
        <w:t xml:space="preserve">Er wordt geregeld verwezen naar andere steden </w:t>
      </w:r>
      <w:r w:rsidR="009C3BA2">
        <w:t>die een gelijkaardige stadstolzone ingevo</w:t>
      </w:r>
      <w:r w:rsidR="00BA108A">
        <w:t>e</w:t>
      </w:r>
      <w:r w:rsidR="009C3BA2">
        <w:t>rd hebben. Op onderstaande kaart heeft UNIZO de zones van London, Milaan en Stockholm op de kaart van Brussel geplakt. D</w:t>
      </w:r>
      <w:r w:rsidR="00BA108A">
        <w:t>a</w:t>
      </w:r>
      <w:r w:rsidR="009C3BA2">
        <w:t>aruit blijkt dat deze zones een veel kleiner gebied omvatten dan het geb</w:t>
      </w:r>
      <w:r w:rsidR="00BA108A">
        <w:t>ie</w:t>
      </w:r>
      <w:r w:rsidR="009C3BA2">
        <w:t>d dat de Brusselse regering voor ogen heeft, nam</w:t>
      </w:r>
      <w:r w:rsidR="00BA108A">
        <w:t>e</w:t>
      </w:r>
      <w:r w:rsidR="009C3BA2">
        <w:t xml:space="preserve">lijk het volledige Gewest. </w:t>
      </w:r>
    </w:p>
    <w:p w14:paraId="09D00249" w14:textId="127712BC" w:rsidR="00EF58E0" w:rsidRDefault="009C3BA2" w:rsidP="008E2CF9">
      <w:r>
        <w:t xml:space="preserve">In grote lijnen komt het erop neer dat een stadstolzone </w:t>
      </w:r>
      <w:r w:rsidR="008E6202">
        <w:t xml:space="preserve">rond </w:t>
      </w:r>
      <w:r w:rsidR="008636B6">
        <w:t>d</w:t>
      </w:r>
      <w:r w:rsidR="008E6202">
        <w:t>e Brusse</w:t>
      </w:r>
      <w:r w:rsidR="008636B6">
        <w:t>l</w:t>
      </w:r>
      <w:r w:rsidR="008E6202">
        <w:t xml:space="preserve">se Vijfhoek nog het best de vergelijking met de andere stadstolzones kan doorstaan. </w:t>
      </w:r>
      <w:r w:rsidR="00BA108A">
        <w:t>Ee</w:t>
      </w:r>
      <w:r w:rsidR="008636B6">
        <w:t xml:space="preserve">n Brusselse stadstolzone voor het hele Gewest zal vooral een groot concurrentieel nadeel vertonen voor alle economische activiteiten en bedrijventerreinen die zich in Brussel in de zogenaamde eerste en tweede kroon bevinden. </w:t>
      </w:r>
    </w:p>
    <w:tbl>
      <w:tblPr>
        <w:tblStyle w:val="Tabelraster"/>
        <w:tblW w:w="11472" w:type="dxa"/>
        <w:tblInd w:w="-1204" w:type="dxa"/>
        <w:tblLook w:val="04A0" w:firstRow="1" w:lastRow="0" w:firstColumn="1" w:lastColumn="0" w:noHBand="0" w:noVBand="1"/>
      </w:tblPr>
      <w:tblGrid>
        <w:gridCol w:w="8556"/>
        <w:gridCol w:w="3036"/>
      </w:tblGrid>
      <w:tr w:rsidR="00BA108A" w14:paraId="19B72BDF" w14:textId="77777777" w:rsidTr="00BA108A">
        <w:trPr>
          <w:trHeight w:val="6139"/>
        </w:trPr>
        <w:tc>
          <w:tcPr>
            <w:tcW w:w="8556" w:type="dxa"/>
          </w:tcPr>
          <w:p w14:paraId="2F245501" w14:textId="0BBE26DA" w:rsidR="00BA108A" w:rsidRDefault="00BA108A" w:rsidP="008E2CF9">
            <w:r>
              <w:rPr>
                <w:noProof/>
              </w:rPr>
              <w:drawing>
                <wp:inline distT="0" distB="0" distL="0" distR="0" wp14:anchorId="18E53092" wp14:editId="3008F1EA">
                  <wp:extent cx="5289550" cy="3778250"/>
                  <wp:effectExtent l="0" t="0" r="6350" b="0"/>
                  <wp:docPr id="4" name="Afbeelding 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aar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9550" cy="3778250"/>
                          </a:xfrm>
                          <a:prstGeom prst="rect">
                            <a:avLst/>
                          </a:prstGeom>
                        </pic:spPr>
                      </pic:pic>
                    </a:graphicData>
                  </a:graphic>
                </wp:inline>
              </w:drawing>
            </w:r>
          </w:p>
        </w:tc>
        <w:tc>
          <w:tcPr>
            <w:tcW w:w="2916" w:type="dxa"/>
          </w:tcPr>
          <w:p w14:paraId="1FDDC40F" w14:textId="7D1EE108" w:rsidR="00BA108A" w:rsidRDefault="00BA108A" w:rsidP="008E2CF9">
            <w:r>
              <w:rPr>
                <w:noProof/>
              </w:rPr>
              <mc:AlternateContent>
                <mc:Choice Requires="wps">
                  <w:drawing>
                    <wp:inline distT="0" distB="0" distL="0" distR="0" wp14:anchorId="24ABE0C0" wp14:editId="3AD3AAB3">
                      <wp:extent cx="1778000" cy="3479800"/>
                      <wp:effectExtent l="0" t="0" r="12700" b="2540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479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2ED584" w14:textId="32F293D0" w:rsidR="00BA108A" w:rsidRDefault="00BA108A" w:rsidP="00BA108A">
                                  <w:pPr>
                                    <w:rPr>
                                      <w:b/>
                                      <w:bCs/>
                                    </w:rPr>
                                  </w:pPr>
                                  <w:r w:rsidRPr="00A52820">
                                    <w:rPr>
                                      <w:b/>
                                      <w:bCs/>
                                    </w:rPr>
                                    <w:t>Vergelijking van stadstolzones – op identieke schaal – kaart van Brussel</w:t>
                                  </w:r>
                                </w:p>
                                <w:p w14:paraId="1F1D68BB" w14:textId="77777777" w:rsidR="00A52820" w:rsidRPr="00A52820" w:rsidRDefault="00A52820" w:rsidP="00BA108A">
                                  <w:pPr>
                                    <w:rPr>
                                      <w:b/>
                                      <w:bCs/>
                                    </w:rPr>
                                  </w:pPr>
                                </w:p>
                                <w:p w14:paraId="09C22BEE" w14:textId="1D146850" w:rsidR="00BA108A" w:rsidRDefault="00BA108A" w:rsidP="00BA108A">
                                  <w:pPr>
                                    <w:pStyle w:val="Lijstalinea"/>
                                    <w:numPr>
                                      <w:ilvl w:val="0"/>
                                      <w:numId w:val="1"/>
                                    </w:numPr>
                                  </w:pPr>
                                  <w:r>
                                    <w:t xml:space="preserve">Groene lijn: Milaan – historisch centrum </w:t>
                                  </w:r>
                                </w:p>
                                <w:p w14:paraId="67CEF90D" w14:textId="77777777" w:rsidR="00BA108A" w:rsidRPr="00A52820" w:rsidRDefault="00BA108A" w:rsidP="00BA108A">
                                  <w:pPr>
                                    <w:pStyle w:val="Lijstalinea"/>
                                    <w:autoSpaceDE w:val="0"/>
                                    <w:autoSpaceDN w:val="0"/>
                                    <w:adjustRightInd w:val="0"/>
                                    <w:ind w:left="360"/>
                                  </w:pPr>
                                </w:p>
                                <w:p w14:paraId="791C106A" w14:textId="16F1D1E0" w:rsidR="00BA108A" w:rsidRPr="00BA108A" w:rsidRDefault="00BA108A" w:rsidP="00BA108A">
                                  <w:pPr>
                                    <w:pStyle w:val="Lijstalinea"/>
                                    <w:numPr>
                                      <w:ilvl w:val="0"/>
                                      <w:numId w:val="1"/>
                                    </w:numPr>
                                    <w:autoSpaceDE w:val="0"/>
                                    <w:autoSpaceDN w:val="0"/>
                                    <w:adjustRightInd w:val="0"/>
                                    <w:rPr>
                                      <w:lang w:val="en-US"/>
                                    </w:rPr>
                                  </w:pPr>
                                  <w:r w:rsidRPr="00BA108A">
                                    <w:rPr>
                                      <w:lang w:val="en-US"/>
                                    </w:rPr>
                                    <w:t xml:space="preserve">Rode </w:t>
                                  </w:r>
                                  <w:proofErr w:type="spellStart"/>
                                  <w:r w:rsidRPr="00BA108A">
                                    <w:rPr>
                                      <w:lang w:val="en-US"/>
                                    </w:rPr>
                                    <w:t>lijn</w:t>
                                  </w:r>
                                  <w:proofErr w:type="spellEnd"/>
                                  <w:r w:rsidRPr="00BA108A">
                                    <w:rPr>
                                      <w:lang w:val="en-US"/>
                                    </w:rPr>
                                    <w:t>: London – Congestion Charge zone – City of London</w:t>
                                  </w:r>
                                </w:p>
                                <w:p w14:paraId="3CA76EDE" w14:textId="77777777" w:rsidR="00BA108A" w:rsidRPr="00A52820" w:rsidRDefault="00BA108A" w:rsidP="00BA108A">
                                  <w:pPr>
                                    <w:pStyle w:val="Lijstalinea"/>
                                    <w:ind w:left="360"/>
                                    <w:rPr>
                                      <w:lang w:val="en-US"/>
                                    </w:rPr>
                                  </w:pPr>
                                </w:p>
                                <w:p w14:paraId="44AEB33C" w14:textId="237692FE" w:rsidR="00BA108A" w:rsidRDefault="00BA108A" w:rsidP="00BA108A">
                                  <w:pPr>
                                    <w:pStyle w:val="Lijstalinea"/>
                                    <w:numPr>
                                      <w:ilvl w:val="0"/>
                                      <w:numId w:val="1"/>
                                    </w:numPr>
                                  </w:pPr>
                                  <w:r>
                                    <w:t>Blauwe lijn</w:t>
                                  </w:r>
                                  <w:r w:rsidR="00A52820">
                                    <w:t xml:space="preserve">: </w:t>
                                  </w:r>
                                  <w:r>
                                    <w:t>Stockholm – grotendeels afgeboord door water</w:t>
                                  </w:r>
                                </w:p>
                              </w:txbxContent>
                            </wps:txbx>
                            <wps:bodyPr rot="0" vert="horz" wrap="square" lIns="91440" tIns="45720" rIns="91440" bIns="45720" anchor="t" anchorCtr="0">
                              <a:noAutofit/>
                            </wps:bodyPr>
                          </wps:wsp>
                        </a:graphicData>
                      </a:graphic>
                    </wp:inline>
                  </w:drawing>
                </mc:Choice>
                <mc:Fallback>
                  <w:pict>
                    <v:shape w14:anchorId="24ABE0C0" id="Tekstvak 2" o:spid="_x0000_s1033" type="#_x0000_t202" style="width:140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" fillcolor="white [3201]" strokecolor="black [3200]" strokeweight="1pt">
                      <v:textbox>
                        <w:txbxContent>
                          <w:p w14:paraId="722ED584" w14:textId="32F293D0" w:rsidR="00BA108A" w:rsidRDefault="00BA108A" w:rsidP="00BA108A">
                            <w:pPr>
                              <w:rPr>
                                <w:b/>
                                <w:bCs/>
                              </w:rPr>
                            </w:pPr>
                            <w:r w:rsidRPr="00A52820">
                              <w:rPr>
                                <w:b/>
                                <w:bCs/>
                              </w:rPr>
                              <w:t>Vergelijking van stadstolzones – op identieke schaal – kaart van Brussel</w:t>
                            </w:r>
                          </w:p>
                          <w:p w14:paraId="1F1D68BB" w14:textId="77777777" w:rsidR="00A52820" w:rsidRPr="00A52820" w:rsidRDefault="00A52820" w:rsidP="00BA108A">
                            <w:pPr>
                              <w:rPr>
                                <w:b/>
                                <w:bCs/>
                              </w:rPr>
                            </w:pPr>
                          </w:p>
                          <w:p w14:paraId="09C22BEE" w14:textId="1D146850" w:rsidR="00BA108A" w:rsidRDefault="00BA108A" w:rsidP="00BA108A">
                            <w:pPr>
                              <w:pStyle w:val="Lijstalinea"/>
                              <w:numPr>
                                <w:ilvl w:val="0"/>
                                <w:numId w:val="1"/>
                              </w:numPr>
                            </w:pPr>
                            <w:r>
                              <w:t xml:space="preserve">Groene lijn: Milaan – historisch centrum </w:t>
                            </w:r>
                          </w:p>
                          <w:p w14:paraId="67CEF90D" w14:textId="77777777" w:rsidR="00BA108A" w:rsidRPr="00A52820" w:rsidRDefault="00BA108A" w:rsidP="00BA108A">
                            <w:pPr>
                              <w:pStyle w:val="Lijstalinea"/>
                              <w:autoSpaceDE w:val="0"/>
                              <w:autoSpaceDN w:val="0"/>
                              <w:adjustRightInd w:val="0"/>
                              <w:ind w:left="360"/>
                            </w:pPr>
                          </w:p>
                          <w:p w14:paraId="791C106A" w14:textId="16F1D1E0" w:rsidR="00BA108A" w:rsidRPr="00BA108A" w:rsidRDefault="00BA108A" w:rsidP="00BA108A">
                            <w:pPr>
                              <w:pStyle w:val="Lijstalinea"/>
                              <w:numPr>
                                <w:ilvl w:val="0"/>
                                <w:numId w:val="1"/>
                              </w:numPr>
                              <w:autoSpaceDE w:val="0"/>
                              <w:autoSpaceDN w:val="0"/>
                              <w:adjustRightInd w:val="0"/>
                              <w:rPr>
                                <w:lang w:val="en-US"/>
                              </w:rPr>
                            </w:pPr>
                            <w:r w:rsidRPr="00BA108A">
                              <w:rPr>
                                <w:lang w:val="en-US"/>
                              </w:rPr>
                              <w:t xml:space="preserve">Rode </w:t>
                            </w:r>
                            <w:proofErr w:type="spellStart"/>
                            <w:r w:rsidRPr="00BA108A">
                              <w:rPr>
                                <w:lang w:val="en-US"/>
                              </w:rPr>
                              <w:t>lijn</w:t>
                            </w:r>
                            <w:proofErr w:type="spellEnd"/>
                            <w:r w:rsidRPr="00BA108A">
                              <w:rPr>
                                <w:lang w:val="en-US"/>
                              </w:rPr>
                              <w:t>: London – Congestion Charge zone – City of London</w:t>
                            </w:r>
                          </w:p>
                          <w:p w14:paraId="3CA76EDE" w14:textId="77777777" w:rsidR="00BA108A" w:rsidRPr="00A52820" w:rsidRDefault="00BA108A" w:rsidP="00BA108A">
                            <w:pPr>
                              <w:pStyle w:val="Lijstalinea"/>
                              <w:ind w:left="360"/>
                              <w:rPr>
                                <w:lang w:val="en-US"/>
                              </w:rPr>
                            </w:pPr>
                          </w:p>
                          <w:p w14:paraId="44AEB33C" w14:textId="237692FE" w:rsidR="00BA108A" w:rsidRDefault="00BA108A" w:rsidP="00BA108A">
                            <w:pPr>
                              <w:pStyle w:val="Lijstalinea"/>
                              <w:numPr>
                                <w:ilvl w:val="0"/>
                                <w:numId w:val="1"/>
                              </w:numPr>
                            </w:pPr>
                            <w:r>
                              <w:t>Blauwe lijn</w:t>
                            </w:r>
                            <w:r w:rsidR="00A52820">
                              <w:t xml:space="preserve">: </w:t>
                            </w:r>
                            <w:r>
                              <w:t>Stockholm – grotendeels afgeboord door water</w:t>
                            </w:r>
                          </w:p>
                        </w:txbxContent>
                      </v:textbox>
                      <w10:anchorlock/>
                    </v:shape>
                  </w:pict>
                </mc:Fallback>
              </mc:AlternateContent>
            </w:r>
          </w:p>
        </w:tc>
      </w:tr>
    </w:tbl>
    <w:p w14:paraId="2606B8F2" w14:textId="65A47BD0" w:rsidR="0085050D" w:rsidRDefault="0085050D" w:rsidP="008E2CF9"/>
    <w:p w14:paraId="34135EA0" w14:textId="403C96CF" w:rsidR="00D32AD5" w:rsidRDefault="007E4C1A" w:rsidP="00D32AD5">
      <w:r>
        <w:t xml:space="preserve">De vele veranderingen die op til staan volgen elkaar snel op en voeden een negatieve houding ten aanzien van Brussel.  </w:t>
      </w:r>
      <w:r w:rsidR="00BA108A">
        <w:t xml:space="preserve">Bovenop al deze aangekondigde aanpassingen, waarvan bewoners en </w:t>
      </w:r>
      <w:r w:rsidR="00BA108A">
        <w:lastRenderedPageBreak/>
        <w:t xml:space="preserve">bezoekers de impact en de voordelen nog niet hebben kunnen ervaren, eenzijdig een stadstol invoeren, zou Brussel zuur kunnen opbreken. </w:t>
      </w:r>
      <w:r w:rsidR="00D32AD5">
        <w:t>Heeft Brussel wel voldoende aantrekkingskracht (dezelfde als Milaan, Stockholm en London ?)  op bezoekers en bedrijven om de drempel van de stadstol te nemen of te betalen? Zullen ze geneigd zijn om de tol te betalen of kiezen ze eerder voor Gent, Antwerpen of Leuven, allen op een boogscheut van Brussel?</w:t>
      </w:r>
    </w:p>
    <w:p w14:paraId="69EF92FD" w14:textId="40B28530" w:rsidR="00BA108A" w:rsidRDefault="003D6764" w:rsidP="00BA108A">
      <w:r>
        <w:t xml:space="preserve">En hoever staan we met </w:t>
      </w:r>
      <w:r w:rsidR="00E47FFA">
        <w:t>de reeds lang aangekondigd</w:t>
      </w:r>
      <w:r w:rsidR="007E4C1A">
        <w:t>e</w:t>
      </w:r>
      <w:r w:rsidR="00E47FFA">
        <w:t xml:space="preserve"> alternatieven</w:t>
      </w:r>
      <w:r w:rsidR="00E31F24">
        <w:t xml:space="preserve">, zoals </w:t>
      </w:r>
      <w:r w:rsidR="00E47FFA">
        <w:t xml:space="preserve">het Gewestelijk Expres Net, </w:t>
      </w:r>
      <w:r w:rsidR="00046501">
        <w:t>de overstapparkings,</w:t>
      </w:r>
      <w:r w:rsidR="00962E0F">
        <w:t xml:space="preserve"> het ééngemaakt tarief voor het openbaar vervoer,</w:t>
      </w:r>
      <w:r w:rsidR="00B14203">
        <w:t xml:space="preserve"> het Brabantnet</w:t>
      </w:r>
      <w:r w:rsidR="00E31F24">
        <w:t>,</w:t>
      </w:r>
      <w:r w:rsidR="00C725C2">
        <w:t>..</w:t>
      </w:r>
      <w:r w:rsidR="00BA108A">
        <w:t xml:space="preserve">. </w:t>
      </w:r>
      <w:r w:rsidR="00B14203">
        <w:t>?</w:t>
      </w:r>
    </w:p>
    <w:p w14:paraId="4D21ED55" w14:textId="77777777" w:rsidR="005A13EE" w:rsidRPr="00D5533A" w:rsidRDefault="005A13EE" w:rsidP="005A13EE">
      <w:pPr>
        <w:rPr>
          <w:b/>
          <w:bCs/>
        </w:rPr>
      </w:pPr>
      <w:r w:rsidRPr="00D5533A">
        <w:rPr>
          <w:b/>
          <w:bCs/>
        </w:rPr>
        <w:t>Ondernemers doen mee</w:t>
      </w:r>
      <w:r>
        <w:rPr>
          <w:b/>
          <w:bCs/>
        </w:rPr>
        <w:t xml:space="preserve"> maar vragen meer geduld</w:t>
      </w:r>
    </w:p>
    <w:p w14:paraId="299AB7E3" w14:textId="2D1DFD6D" w:rsidR="005A13EE" w:rsidRDefault="005A13EE" w:rsidP="005A13EE">
      <w:r>
        <w:t xml:space="preserve">Ondernemers hebben geen probleem met een Low </w:t>
      </w:r>
      <w:proofErr w:type="spellStart"/>
      <w:r>
        <w:t>Emission</w:t>
      </w:r>
      <w:proofErr w:type="spellEnd"/>
      <w:r>
        <w:t xml:space="preserve"> Zone, op voorwaarde dat ze de tijd krijgen om hun wagenpark aan te passen aan de nieuwe normen. Ondernemers hebben geen probleem met betalend parkeren, op voorwaarde dat er plaats is om te werken, te laden en te lossen en te bedienen of te verzorgen. Ondernemers hebben geen probleem met een Zone 30, </w:t>
      </w:r>
      <w:r w:rsidRPr="001772F7">
        <w:t xml:space="preserve">wanneer </w:t>
      </w:r>
      <w:r w:rsidRPr="00D20168">
        <w:t>het ook als een minimum haalbare snelheid wordt nagestreefd.</w:t>
      </w:r>
      <w:r w:rsidRPr="00E474F2">
        <w:t xml:space="preserve"> Onde</w:t>
      </w:r>
      <w:r>
        <w:t>rnemers hebben geen probleem met bijkomende afgescheiden fietspaden, op voorwaarde dat plaats voorzien blijft voor efficiënt auto- en openbaar vervoer. Ondernemers hebben geen probleem met de omschakeling van diesel naar elektrisch</w:t>
      </w:r>
      <w:r w:rsidR="00D75AB7">
        <w:t xml:space="preserve"> in stedelijke centra</w:t>
      </w:r>
      <w:r>
        <w:t xml:space="preserve">, op voorwaarde dat de laadinfrastructuur voorhanden is en de afschrijvingstermijnen van het huidige wagenpark worden gerespecteerd. </w:t>
      </w:r>
    </w:p>
    <w:p w14:paraId="2F8D496C" w14:textId="77777777" w:rsidR="005A13EE" w:rsidRDefault="005A13EE" w:rsidP="005A13EE">
      <w:r>
        <w:t>Maar ondernemers weten ook dat veranderingen tijd kosten. Dat veranderingen best geleidelijk en  in overleg worden doorgevoerd. Dat garandeert een breder draagvlak, meer respect en begrip voor de veranderingen en de tijd om zich voor te bereiden op de nieuwe situatie.</w:t>
      </w:r>
    </w:p>
    <w:p w14:paraId="5A46726C" w14:textId="09B9F0BB" w:rsidR="005A13EE" w:rsidRDefault="00DE7F69" w:rsidP="005A13EE">
      <w:r>
        <w:t xml:space="preserve">Het Brussels Gewest zal er wel bij varen. </w:t>
      </w:r>
      <w:r w:rsidR="005A13EE">
        <w:t>Brussel heeft er alle belang bij om de Zone 30 correct in te voeren en te handhaven. Brussel heeft er belang bij om de fietsinfrastructuur te verbeteren. Een rechtvaardig parkeerbeleid, waarbij ook bewoners hun duit in het  zakje doen, zal op applaus kunnen rekenen. Een geleidelijke omschakeling naar koolstofvrije aandrijving zal mee uitgevoerd en gefinancierd worden</w:t>
      </w:r>
      <w:r>
        <w:t xml:space="preserve"> door de ondernemers</w:t>
      </w:r>
      <w:r w:rsidR="005A13EE">
        <w:t xml:space="preserve">. Een combinatie van fiets, auto en openbaar vervoer, zowel in plaats als in tijd en ruimte, zal gebruikt worden. </w:t>
      </w:r>
    </w:p>
    <w:p w14:paraId="52239BD4" w14:textId="27010DF2" w:rsidR="00E407AC" w:rsidRPr="00D67B34" w:rsidRDefault="005A13EE" w:rsidP="00A750F1">
      <w:pPr>
        <w:rPr>
          <w:b/>
          <w:bCs/>
        </w:rPr>
      </w:pPr>
      <w:r w:rsidRPr="00D67B34">
        <w:rPr>
          <w:b/>
          <w:bCs/>
        </w:rPr>
        <w:t xml:space="preserve">Maar stap voor stap is niet te rap. De ondertekenende organisaties willen de Brusselse overheid vragen om </w:t>
      </w:r>
      <w:r w:rsidR="006A12B8" w:rsidRPr="00D67B34">
        <w:rPr>
          <w:b/>
          <w:bCs/>
        </w:rPr>
        <w:t>eerst de huidige aanpassingen tot een goed einde brengen</w:t>
      </w:r>
      <w:r w:rsidR="004D25D0" w:rsidRPr="00D67B34">
        <w:rPr>
          <w:b/>
          <w:bCs/>
        </w:rPr>
        <w:t xml:space="preserve">. Ze </w:t>
      </w:r>
      <w:r w:rsidR="006A12B8" w:rsidRPr="00D67B34">
        <w:rPr>
          <w:b/>
          <w:bCs/>
        </w:rPr>
        <w:t xml:space="preserve">vragen </w:t>
      </w:r>
      <w:r w:rsidR="004D25D0" w:rsidRPr="00D67B34">
        <w:rPr>
          <w:b/>
          <w:bCs/>
        </w:rPr>
        <w:t>om in dialoog te gaan om tot een gedragen tempo te komen</w:t>
      </w:r>
      <w:r w:rsidR="004C02E6">
        <w:rPr>
          <w:b/>
          <w:bCs/>
        </w:rPr>
        <w:t xml:space="preserve"> en </w:t>
      </w:r>
      <w:r w:rsidR="00E407AC" w:rsidRPr="00D67B34">
        <w:rPr>
          <w:b/>
          <w:bCs/>
        </w:rPr>
        <w:t xml:space="preserve">om </w:t>
      </w:r>
      <w:r w:rsidRPr="00D67B34">
        <w:rPr>
          <w:b/>
          <w:bCs/>
        </w:rPr>
        <w:t xml:space="preserve">de bedrijven de kans te geven zich geleidelijk aan te passen aan het veranderende mobiliteitslandschap. </w:t>
      </w:r>
    </w:p>
    <w:p w14:paraId="39A17612" w14:textId="29FD1BBA" w:rsidR="008C6238" w:rsidRDefault="00F37647" w:rsidP="008C6238">
      <w:r>
        <w:t>I</w:t>
      </w:r>
      <w:r w:rsidR="00E407AC">
        <w:t>n deze moeilijke en onzeker</w:t>
      </w:r>
      <w:r w:rsidR="00D63965">
        <w:t>e</w:t>
      </w:r>
      <w:r w:rsidR="00E407AC">
        <w:t xml:space="preserve"> periode moeten </w:t>
      </w:r>
      <w:r>
        <w:t xml:space="preserve">we des te meer samenwerken en </w:t>
      </w:r>
      <w:r w:rsidR="005309A4">
        <w:t>resp</w:t>
      </w:r>
      <w:r w:rsidR="008C6238">
        <w:t xml:space="preserve">ect hebben voor de belangen van elkeen. Laat ons ondertussen vanuit de drie gewesten samenwerken aan een gemeenschappelijk en toegankelijk systeem van slimme kilometerheffing. </w:t>
      </w:r>
    </w:p>
    <w:p w14:paraId="48390CC9" w14:textId="4FAC4486" w:rsidR="001D1674" w:rsidRDefault="001D1674" w:rsidP="008C6238"/>
    <w:p w14:paraId="1FFE42CD" w14:textId="79DC85CB" w:rsidR="00340BEA" w:rsidRDefault="00340BEA" w:rsidP="008C6238">
      <w:r>
        <w:t>2</w:t>
      </w:r>
      <w:r w:rsidR="00D63965">
        <w:t>5</w:t>
      </w:r>
      <w:r>
        <w:t xml:space="preserve">/11/2020 </w:t>
      </w:r>
    </w:p>
    <w:sectPr w:rsidR="00340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ytona">
    <w:altName w:val="Daytona"/>
    <w:charset w:val="00"/>
    <w:family w:val="swiss"/>
    <w:pitch w:val="variable"/>
    <w:sig w:usb0="800002EF" w:usb1="0000000A"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A17C0"/>
    <w:multiLevelType w:val="hybridMultilevel"/>
    <w:tmpl w:val="470C16E6"/>
    <w:lvl w:ilvl="0" w:tplc="29C02F34">
      <w:start w:val="1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F9"/>
    <w:rsid w:val="00015241"/>
    <w:rsid w:val="00046501"/>
    <w:rsid w:val="000B1E02"/>
    <w:rsid w:val="000B7DC1"/>
    <w:rsid w:val="00105846"/>
    <w:rsid w:val="0011790A"/>
    <w:rsid w:val="00120DB8"/>
    <w:rsid w:val="0017138A"/>
    <w:rsid w:val="001772F7"/>
    <w:rsid w:val="001A09B6"/>
    <w:rsid w:val="001D1674"/>
    <w:rsid w:val="001E56F9"/>
    <w:rsid w:val="001F4C01"/>
    <w:rsid w:val="0021352B"/>
    <w:rsid w:val="002149AC"/>
    <w:rsid w:val="00243BC3"/>
    <w:rsid w:val="00274EF2"/>
    <w:rsid w:val="002C137F"/>
    <w:rsid w:val="002D13D4"/>
    <w:rsid w:val="002D50B6"/>
    <w:rsid w:val="002D6C50"/>
    <w:rsid w:val="002E14D6"/>
    <w:rsid w:val="00323E3A"/>
    <w:rsid w:val="00331E02"/>
    <w:rsid w:val="00340011"/>
    <w:rsid w:val="00340BEA"/>
    <w:rsid w:val="00347B0F"/>
    <w:rsid w:val="00376C0B"/>
    <w:rsid w:val="003A0DC5"/>
    <w:rsid w:val="003B78DF"/>
    <w:rsid w:val="003C7240"/>
    <w:rsid w:val="003D3E2F"/>
    <w:rsid w:val="003D6764"/>
    <w:rsid w:val="004266B9"/>
    <w:rsid w:val="004375DB"/>
    <w:rsid w:val="00443AD6"/>
    <w:rsid w:val="004519F0"/>
    <w:rsid w:val="004536F1"/>
    <w:rsid w:val="004856D0"/>
    <w:rsid w:val="004A21E8"/>
    <w:rsid w:val="004C02E6"/>
    <w:rsid w:val="004D25D0"/>
    <w:rsid w:val="004E6C0D"/>
    <w:rsid w:val="005309A4"/>
    <w:rsid w:val="005874E1"/>
    <w:rsid w:val="005A128F"/>
    <w:rsid w:val="005A13EE"/>
    <w:rsid w:val="005B0D75"/>
    <w:rsid w:val="006133C1"/>
    <w:rsid w:val="00625B6C"/>
    <w:rsid w:val="00631EAB"/>
    <w:rsid w:val="006708AB"/>
    <w:rsid w:val="00670D56"/>
    <w:rsid w:val="00681109"/>
    <w:rsid w:val="00681776"/>
    <w:rsid w:val="006A12B8"/>
    <w:rsid w:val="006A6DD6"/>
    <w:rsid w:val="006C71B7"/>
    <w:rsid w:val="006E07D7"/>
    <w:rsid w:val="006E29C3"/>
    <w:rsid w:val="00726223"/>
    <w:rsid w:val="007510AC"/>
    <w:rsid w:val="00771318"/>
    <w:rsid w:val="00781E5B"/>
    <w:rsid w:val="00792719"/>
    <w:rsid w:val="007A627E"/>
    <w:rsid w:val="007B34D5"/>
    <w:rsid w:val="007C5D8E"/>
    <w:rsid w:val="007E4C1A"/>
    <w:rsid w:val="007F4D1C"/>
    <w:rsid w:val="00804E24"/>
    <w:rsid w:val="008254D2"/>
    <w:rsid w:val="0085050D"/>
    <w:rsid w:val="00855353"/>
    <w:rsid w:val="008636B6"/>
    <w:rsid w:val="008642EC"/>
    <w:rsid w:val="0086786E"/>
    <w:rsid w:val="008A0038"/>
    <w:rsid w:val="008A7CC6"/>
    <w:rsid w:val="008B1616"/>
    <w:rsid w:val="008B7EE1"/>
    <w:rsid w:val="008C6238"/>
    <w:rsid w:val="008D380D"/>
    <w:rsid w:val="008E2CF9"/>
    <w:rsid w:val="008E6202"/>
    <w:rsid w:val="008F15E2"/>
    <w:rsid w:val="008F6113"/>
    <w:rsid w:val="00902B49"/>
    <w:rsid w:val="00910054"/>
    <w:rsid w:val="0093392D"/>
    <w:rsid w:val="00933B93"/>
    <w:rsid w:val="00962E0F"/>
    <w:rsid w:val="00982E15"/>
    <w:rsid w:val="00985496"/>
    <w:rsid w:val="009A4090"/>
    <w:rsid w:val="009B527C"/>
    <w:rsid w:val="009C3BA2"/>
    <w:rsid w:val="009D564C"/>
    <w:rsid w:val="009F7B8B"/>
    <w:rsid w:val="00A41776"/>
    <w:rsid w:val="00A51C6B"/>
    <w:rsid w:val="00A52820"/>
    <w:rsid w:val="00A750F1"/>
    <w:rsid w:val="00A75CA3"/>
    <w:rsid w:val="00AA3BC9"/>
    <w:rsid w:val="00AC40BF"/>
    <w:rsid w:val="00AC65E4"/>
    <w:rsid w:val="00AD021E"/>
    <w:rsid w:val="00AD79F3"/>
    <w:rsid w:val="00AF24A1"/>
    <w:rsid w:val="00AF2AC0"/>
    <w:rsid w:val="00B14203"/>
    <w:rsid w:val="00B373E9"/>
    <w:rsid w:val="00B539E8"/>
    <w:rsid w:val="00B64D9C"/>
    <w:rsid w:val="00B86422"/>
    <w:rsid w:val="00B93C44"/>
    <w:rsid w:val="00B97781"/>
    <w:rsid w:val="00BA108A"/>
    <w:rsid w:val="00BA29B9"/>
    <w:rsid w:val="00BB1404"/>
    <w:rsid w:val="00BC2029"/>
    <w:rsid w:val="00BC2E0D"/>
    <w:rsid w:val="00BC38E1"/>
    <w:rsid w:val="00BE2AA2"/>
    <w:rsid w:val="00BE7B48"/>
    <w:rsid w:val="00BF551D"/>
    <w:rsid w:val="00C2175A"/>
    <w:rsid w:val="00C725C2"/>
    <w:rsid w:val="00CA626C"/>
    <w:rsid w:val="00CD07AE"/>
    <w:rsid w:val="00D048C4"/>
    <w:rsid w:val="00D20168"/>
    <w:rsid w:val="00D2117F"/>
    <w:rsid w:val="00D32AD5"/>
    <w:rsid w:val="00D5533A"/>
    <w:rsid w:val="00D61563"/>
    <w:rsid w:val="00D63965"/>
    <w:rsid w:val="00D67B34"/>
    <w:rsid w:val="00D75AB7"/>
    <w:rsid w:val="00D775F6"/>
    <w:rsid w:val="00DD6582"/>
    <w:rsid w:val="00DE7F69"/>
    <w:rsid w:val="00E31F24"/>
    <w:rsid w:val="00E33FE2"/>
    <w:rsid w:val="00E407AC"/>
    <w:rsid w:val="00E43512"/>
    <w:rsid w:val="00E43AE7"/>
    <w:rsid w:val="00E474F2"/>
    <w:rsid w:val="00E47FFA"/>
    <w:rsid w:val="00E56592"/>
    <w:rsid w:val="00E56EB3"/>
    <w:rsid w:val="00EC48B9"/>
    <w:rsid w:val="00EE70D1"/>
    <w:rsid w:val="00EF58E0"/>
    <w:rsid w:val="00F046D5"/>
    <w:rsid w:val="00F10C66"/>
    <w:rsid w:val="00F10D5C"/>
    <w:rsid w:val="00F12A92"/>
    <w:rsid w:val="00F20C44"/>
    <w:rsid w:val="00F34C65"/>
    <w:rsid w:val="00F37647"/>
    <w:rsid w:val="00F54C74"/>
    <w:rsid w:val="00F573CE"/>
    <w:rsid w:val="00F94529"/>
    <w:rsid w:val="00FC6D1A"/>
    <w:rsid w:val="00FD7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695C"/>
  <w15:chartTrackingRefBased/>
  <w15:docId w15:val="{0F5A96B1-FA77-41A5-A5DC-C0754AB1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basedOn w:val="Standaardalinea-lettertype"/>
    <w:link w:val="Lijstalinea"/>
    <w:uiPriority w:val="34"/>
    <w:locked/>
    <w:rsid w:val="001E56F9"/>
  </w:style>
  <w:style w:type="paragraph" w:styleId="Lijstalinea">
    <w:name w:val="List Paragraph"/>
    <w:basedOn w:val="Standaard"/>
    <w:link w:val="LijstalineaChar"/>
    <w:uiPriority w:val="34"/>
    <w:qFormat/>
    <w:rsid w:val="001E56F9"/>
    <w:pPr>
      <w:spacing w:after="0" w:line="240" w:lineRule="auto"/>
      <w:ind w:left="720"/>
    </w:pPr>
  </w:style>
  <w:style w:type="character" w:styleId="Zwaar">
    <w:name w:val="Strong"/>
    <w:basedOn w:val="Standaardalinea-lettertype"/>
    <w:uiPriority w:val="22"/>
    <w:qFormat/>
    <w:rsid w:val="001E56F9"/>
    <w:rPr>
      <w:b/>
      <w:bCs/>
    </w:rPr>
  </w:style>
  <w:style w:type="character" w:styleId="Nadruk">
    <w:name w:val="Emphasis"/>
    <w:basedOn w:val="Standaardalinea-lettertype"/>
    <w:uiPriority w:val="20"/>
    <w:qFormat/>
    <w:rsid w:val="001E56F9"/>
    <w:rPr>
      <w:i/>
      <w:iCs/>
    </w:rPr>
  </w:style>
  <w:style w:type="character" w:styleId="Hyperlink">
    <w:name w:val="Hyperlink"/>
    <w:basedOn w:val="Standaardalinea-lettertype"/>
    <w:uiPriority w:val="99"/>
    <w:unhideWhenUsed/>
    <w:rsid w:val="001E56F9"/>
    <w:rPr>
      <w:color w:val="0000FF"/>
      <w:u w:val="single"/>
    </w:rPr>
  </w:style>
  <w:style w:type="character" w:styleId="Verwijzingopmerking">
    <w:name w:val="annotation reference"/>
    <w:basedOn w:val="Standaardalinea-lettertype"/>
    <w:uiPriority w:val="99"/>
    <w:semiHidden/>
    <w:unhideWhenUsed/>
    <w:rsid w:val="00771318"/>
    <w:rPr>
      <w:sz w:val="16"/>
      <w:szCs w:val="16"/>
    </w:rPr>
  </w:style>
  <w:style w:type="paragraph" w:styleId="Tekstopmerking">
    <w:name w:val="annotation text"/>
    <w:basedOn w:val="Standaard"/>
    <w:link w:val="TekstopmerkingChar"/>
    <w:uiPriority w:val="99"/>
    <w:semiHidden/>
    <w:unhideWhenUsed/>
    <w:rsid w:val="00771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1318"/>
    <w:rPr>
      <w:sz w:val="20"/>
      <w:szCs w:val="20"/>
    </w:rPr>
  </w:style>
  <w:style w:type="paragraph" w:styleId="Onderwerpvanopmerking">
    <w:name w:val="annotation subject"/>
    <w:basedOn w:val="Tekstopmerking"/>
    <w:next w:val="Tekstopmerking"/>
    <w:link w:val="OnderwerpvanopmerkingChar"/>
    <w:uiPriority w:val="99"/>
    <w:semiHidden/>
    <w:unhideWhenUsed/>
    <w:rsid w:val="00771318"/>
    <w:rPr>
      <w:b/>
      <w:bCs/>
    </w:rPr>
  </w:style>
  <w:style w:type="character" w:customStyle="1" w:styleId="OnderwerpvanopmerkingChar">
    <w:name w:val="Onderwerp van opmerking Char"/>
    <w:basedOn w:val="TekstopmerkingChar"/>
    <w:link w:val="Onderwerpvanopmerking"/>
    <w:uiPriority w:val="99"/>
    <w:semiHidden/>
    <w:rsid w:val="00771318"/>
    <w:rPr>
      <w:b/>
      <w:bCs/>
      <w:sz w:val="20"/>
      <w:szCs w:val="20"/>
    </w:rPr>
  </w:style>
  <w:style w:type="paragraph" w:styleId="Ballontekst">
    <w:name w:val="Balloon Text"/>
    <w:basedOn w:val="Standaard"/>
    <w:link w:val="BallontekstChar"/>
    <w:uiPriority w:val="99"/>
    <w:semiHidden/>
    <w:unhideWhenUsed/>
    <w:rsid w:val="007713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318"/>
    <w:rPr>
      <w:rFonts w:ascii="Segoe UI" w:hAnsi="Segoe UI" w:cs="Segoe UI"/>
      <w:sz w:val="18"/>
      <w:szCs w:val="18"/>
    </w:rPr>
  </w:style>
  <w:style w:type="table" w:styleId="Tabelraster">
    <w:name w:val="Table Grid"/>
    <w:basedOn w:val="Standaardtabel"/>
    <w:uiPriority w:val="39"/>
    <w:rsid w:val="00BA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048C4"/>
    <w:rPr>
      <w:color w:val="605E5C"/>
      <w:shd w:val="clear" w:color="auto" w:fill="E1DFDD"/>
    </w:rPr>
  </w:style>
  <w:style w:type="character" w:styleId="GevolgdeHyperlink">
    <w:name w:val="FollowedHyperlink"/>
    <w:basedOn w:val="Standaardalinea-lettertype"/>
    <w:uiPriority w:val="99"/>
    <w:semiHidden/>
    <w:unhideWhenUsed/>
    <w:rsid w:val="00D04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79732">
      <w:bodyDiv w:val="1"/>
      <w:marLeft w:val="0"/>
      <w:marRight w:val="0"/>
      <w:marTop w:val="0"/>
      <w:marBottom w:val="0"/>
      <w:divBdr>
        <w:top w:val="none" w:sz="0" w:space="0" w:color="auto"/>
        <w:left w:val="none" w:sz="0" w:space="0" w:color="auto"/>
        <w:bottom w:val="none" w:sz="0" w:space="0" w:color="auto"/>
        <w:right w:val="none" w:sz="0" w:space="0" w:color="auto"/>
      </w:divBdr>
    </w:div>
    <w:div w:id="379867171">
      <w:bodyDiv w:val="1"/>
      <w:marLeft w:val="0"/>
      <w:marRight w:val="0"/>
      <w:marTop w:val="0"/>
      <w:marBottom w:val="0"/>
      <w:divBdr>
        <w:top w:val="none" w:sz="0" w:space="0" w:color="auto"/>
        <w:left w:val="none" w:sz="0" w:space="0" w:color="auto"/>
        <w:bottom w:val="none" w:sz="0" w:space="0" w:color="auto"/>
        <w:right w:val="none" w:sz="0" w:space="0" w:color="auto"/>
      </w:divBdr>
    </w:div>
    <w:div w:id="18927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dmove.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uzz.be/mobiliteit/exitstrategie-voor-woon-werkverkeer-40-kilometer-extra-fietspad-2020-04-29" TargetMode="External"/><Relationship Id="rId5" Type="http://schemas.openxmlformats.org/officeDocument/2006/relationships/hyperlink" Target="https://www.bruzz.be/mobiliteit/exitstrategie-voor-woon-werkverkeer-40-kilometer-extra-fietspad-2020-04-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Van Assche</dc:creator>
  <cp:keywords/>
  <dc:description/>
  <cp:lastModifiedBy>Filip Horemans</cp:lastModifiedBy>
  <cp:revision>2</cp:revision>
  <dcterms:created xsi:type="dcterms:W3CDTF">2020-12-03T17:03:00Z</dcterms:created>
  <dcterms:modified xsi:type="dcterms:W3CDTF">2020-12-03T17:03:00Z</dcterms:modified>
</cp:coreProperties>
</file>